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3ED" w:rsidRPr="006A45BA" w:rsidRDefault="001A73ED" w:rsidP="001A73ED">
      <w:pPr>
        <w:pStyle w:val="CRCoverPage"/>
        <w:tabs>
          <w:tab w:val="right" w:pos="9639"/>
        </w:tabs>
        <w:spacing w:after="0"/>
        <w:rPr>
          <w:b/>
          <w:noProof/>
          <w:sz w:val="24"/>
        </w:rPr>
      </w:pPr>
      <w:r>
        <w:rPr>
          <w:b/>
          <w:noProof/>
          <w:sz w:val="24"/>
        </w:rPr>
        <w:t>3GPP TSG-SA Meeting #73</w:t>
      </w:r>
      <w:r>
        <w:rPr>
          <w:b/>
          <w:noProof/>
          <w:sz w:val="24"/>
        </w:rPr>
        <w:tab/>
      </w:r>
      <w:r w:rsidRPr="00FD104E">
        <w:rPr>
          <w:b/>
          <w:noProof/>
          <w:sz w:val="24"/>
        </w:rPr>
        <w:t>SP-160</w:t>
      </w:r>
      <w:r>
        <w:rPr>
          <w:b/>
          <w:noProof/>
          <w:sz w:val="24"/>
        </w:rPr>
        <w:t>570</w:t>
      </w:r>
    </w:p>
    <w:p w:rsidR="001A73ED" w:rsidRDefault="001A73ED" w:rsidP="001A73ED">
      <w:pPr>
        <w:pStyle w:val="CRCoverPage"/>
        <w:tabs>
          <w:tab w:val="right" w:pos="9639"/>
        </w:tabs>
        <w:spacing w:after="0"/>
        <w:rPr>
          <w:b/>
          <w:noProof/>
          <w:sz w:val="24"/>
        </w:rPr>
      </w:pPr>
      <w:r w:rsidRPr="007C48C3">
        <w:rPr>
          <w:b/>
          <w:noProof/>
          <w:sz w:val="24"/>
        </w:rPr>
        <w:t>New Orleans, USA, 21-23 September 2016</w:t>
      </w:r>
      <w:r w:rsidRPr="006A45BA">
        <w:rPr>
          <w:b/>
          <w:noProof/>
          <w:sz w:val="24"/>
        </w:rPr>
        <w:tab/>
      </w:r>
    </w:p>
    <w:p w:rsidR="001A73ED" w:rsidRPr="006E5DD5" w:rsidRDefault="001A73ED" w:rsidP="001A73ED">
      <w:pPr>
        <w:pBdr>
          <w:bottom w:val="single" w:sz="4" w:space="1" w:color="auto"/>
        </w:pBdr>
        <w:tabs>
          <w:tab w:val="right" w:pos="9639"/>
        </w:tabs>
        <w:jc w:val="both"/>
        <w:outlineLvl w:val="0"/>
        <w:rPr>
          <w:rFonts w:ascii="Arial" w:hAnsi="Arial" w:cs="Arial" w:hint="eastAsia"/>
          <w:b/>
          <w:sz w:val="24"/>
          <w:lang w:eastAsia="zh-CN"/>
        </w:rPr>
      </w:pPr>
    </w:p>
    <w:p w:rsidR="001A73ED" w:rsidRPr="006E5DD5" w:rsidRDefault="001A73ED" w:rsidP="001A73ED">
      <w:pPr>
        <w:tabs>
          <w:tab w:val="left" w:pos="2127"/>
        </w:tabs>
        <w:spacing w:after="0"/>
        <w:ind w:left="2126" w:hanging="2126"/>
        <w:jc w:val="both"/>
        <w:outlineLvl w:val="0"/>
        <w:rPr>
          <w:rFonts w:ascii="Arial" w:hAnsi="Arial"/>
          <w:b/>
          <w:lang w:eastAsia="zh-CN"/>
        </w:rPr>
      </w:pPr>
      <w:r w:rsidRPr="006E5DD5">
        <w:rPr>
          <w:rFonts w:ascii="Arial" w:hAnsi="Arial"/>
          <w:b/>
          <w:lang w:eastAsia="zh-CN"/>
        </w:rPr>
        <w:t>Source:</w:t>
      </w:r>
      <w:r w:rsidRPr="006E5DD5">
        <w:rPr>
          <w:rFonts w:ascii="Arial" w:hAnsi="Arial"/>
          <w:b/>
          <w:lang w:eastAsia="zh-CN"/>
        </w:rPr>
        <w:tab/>
      </w:r>
      <w:r w:rsidRPr="007C48C3">
        <w:rPr>
          <w:rFonts w:ascii="Arial" w:hAnsi="Arial"/>
          <w:b/>
          <w:lang w:eastAsia="zh-CN"/>
        </w:rPr>
        <w:t>TSG SA WG</w:t>
      </w:r>
      <w:r>
        <w:rPr>
          <w:rFonts w:ascii="Arial" w:hAnsi="Arial"/>
          <w:b/>
          <w:lang w:eastAsia="zh-CN"/>
        </w:rPr>
        <w:t>3</w:t>
      </w:r>
    </w:p>
    <w:p w:rsidR="001A73ED" w:rsidRPr="006E5DD5" w:rsidRDefault="001A73ED" w:rsidP="001A73ED">
      <w:pPr>
        <w:tabs>
          <w:tab w:val="left" w:pos="2127"/>
        </w:tabs>
        <w:ind w:left="2126" w:hanging="2126"/>
        <w:jc w:val="both"/>
        <w:outlineLvl w:val="0"/>
        <w:rPr>
          <w:rFonts w:ascii="Arial" w:hAnsi="Arial"/>
          <w:b/>
          <w:lang w:eastAsia="zh-CN"/>
        </w:rPr>
      </w:pPr>
      <w:r w:rsidRPr="006E5DD5">
        <w:rPr>
          <w:rFonts w:ascii="Arial" w:hAnsi="Arial" w:cs="Arial"/>
          <w:b/>
          <w:lang w:eastAsia="zh-CN"/>
        </w:rPr>
        <w:t>Title:</w:t>
      </w:r>
      <w:r w:rsidRPr="006E5DD5">
        <w:rPr>
          <w:rFonts w:ascii="Arial" w:hAnsi="Arial" w:cs="Arial"/>
          <w:b/>
          <w:lang w:eastAsia="zh-CN"/>
        </w:rPr>
        <w:tab/>
      </w:r>
      <w:r w:rsidRPr="001A73ED">
        <w:rPr>
          <w:rFonts w:ascii="Arial" w:hAnsi="Arial"/>
          <w:b/>
          <w:lang w:eastAsia="zh-CN"/>
        </w:rPr>
        <w:t>New WID Security Assurance Specification for eNB network product class</w:t>
      </w:r>
    </w:p>
    <w:p w:rsidR="001A73ED" w:rsidRPr="006E5DD5" w:rsidRDefault="001A73ED" w:rsidP="001A73ED">
      <w:pPr>
        <w:tabs>
          <w:tab w:val="left" w:pos="2127"/>
        </w:tabs>
        <w:spacing w:after="0"/>
        <w:ind w:left="2126" w:hanging="2126"/>
        <w:jc w:val="both"/>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rsidR="001A73ED" w:rsidRPr="006E5DD5" w:rsidRDefault="001A73ED" w:rsidP="001A73ED">
      <w:pPr>
        <w:pBdr>
          <w:bottom w:val="single" w:sz="4" w:space="1" w:color="auto"/>
        </w:pBdr>
        <w:tabs>
          <w:tab w:val="left" w:pos="2127"/>
        </w:tabs>
        <w:spacing w:after="0"/>
        <w:ind w:left="2126" w:hanging="2126"/>
        <w:jc w:val="both"/>
        <w:rPr>
          <w:rFonts w:ascii="Arial" w:hAnsi="Arial"/>
          <w:b/>
          <w:lang w:eastAsia="zh-CN"/>
        </w:rPr>
      </w:pPr>
      <w:r w:rsidRPr="006E5DD5">
        <w:rPr>
          <w:rFonts w:ascii="Arial" w:hAnsi="Arial"/>
          <w:b/>
          <w:lang w:eastAsia="zh-CN"/>
        </w:rPr>
        <w:t>Agenda Item:</w:t>
      </w:r>
      <w:r w:rsidRPr="006E5DD5">
        <w:rPr>
          <w:rFonts w:ascii="Arial" w:hAnsi="Arial"/>
          <w:b/>
          <w:lang w:eastAsia="zh-CN"/>
        </w:rPr>
        <w:tab/>
      </w:r>
      <w:r>
        <w:rPr>
          <w:rFonts w:ascii="Arial" w:hAnsi="Arial"/>
          <w:b/>
          <w:lang w:eastAsia="zh-CN"/>
        </w:rPr>
        <w:t>17</w:t>
      </w: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p>
    <w:p w:rsidR="003F268E" w:rsidRDefault="008A76FD" w:rsidP="00FC3B6D">
      <w:pPr>
        <w:pStyle w:val="Heading1"/>
        <w:ind w:right="-99"/>
        <w:rPr>
          <w:lang w:eastAsia="zh-CN"/>
        </w:rPr>
      </w:pPr>
      <w:r>
        <w:t>Title</w:t>
      </w:r>
      <w:r w:rsidR="00985B73">
        <w:t xml:space="preserve"> * :</w:t>
      </w:r>
      <w:r w:rsidR="00B078D6">
        <w:t xml:space="preserve"> </w:t>
      </w:r>
      <w:r w:rsidR="00041BCA" w:rsidRPr="00041BCA">
        <w:t xml:space="preserve">Security Assurance Specification for </w:t>
      </w:r>
      <w:r w:rsidR="00CB6A90">
        <w:rPr>
          <w:rFonts w:hint="eastAsia"/>
          <w:lang w:eastAsia="zh-CN"/>
        </w:rPr>
        <w:t>eNB</w:t>
      </w:r>
      <w:r w:rsidR="00997A81">
        <w:rPr>
          <w:rFonts w:hint="eastAsia"/>
          <w:lang w:eastAsia="zh-CN"/>
        </w:rPr>
        <w:t xml:space="preserve"> </w:t>
      </w:r>
      <w:r w:rsidR="00E43722">
        <w:rPr>
          <w:rFonts w:hint="eastAsia"/>
          <w:lang w:eastAsia="zh-CN"/>
        </w:rPr>
        <w:t>network product class</w:t>
      </w:r>
    </w:p>
    <w:p w:rsidR="00B078D6" w:rsidRDefault="00E13CB2" w:rsidP="00B078D6">
      <w:pPr>
        <w:pStyle w:val="Heading2"/>
      </w:pPr>
      <w:r>
        <w:t>A</w:t>
      </w:r>
      <w:r w:rsidR="00B078D6">
        <w:t xml:space="preserve">cronym * : </w:t>
      </w:r>
      <w:r w:rsidR="001A73ED">
        <w:t>SCAS_eNB</w:t>
      </w:r>
    </w:p>
    <w:p w:rsidR="00B078D6" w:rsidRPr="00B078D6" w:rsidRDefault="00B078D6" w:rsidP="00B078D6">
      <w:pPr>
        <w:pStyle w:val="Heading2"/>
      </w:pPr>
      <w:r>
        <w:t>Unique identifier *</w:t>
      </w:r>
    </w:p>
    <w:p w:rsidR="008A76FD" w:rsidRDefault="00B03C01" w:rsidP="00FC3B6D">
      <w:pPr>
        <w:ind w:right="-99"/>
      </w:pPr>
      <w:r>
        <w:t xml:space="preserve"> </w:t>
      </w:r>
    </w:p>
    <w:p w:rsidR="008A76FD" w:rsidRDefault="008A76FD" w:rsidP="001C5C86">
      <w:pPr>
        <w:pStyle w:val="Heading2"/>
      </w:pPr>
      <w:r>
        <w:t>1</w:t>
      </w:r>
      <w:r>
        <w:tab/>
        <w:t>3GPP Work Area</w:t>
      </w:r>
      <w:r w:rsidR="00985B73">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tc>
          <w:tcPr>
            <w:tcW w:w="675" w:type="dxa"/>
          </w:tcPr>
          <w:p w:rsidR="008A76FD" w:rsidRDefault="00041BCA" w:rsidP="00A10539">
            <w:pPr>
              <w:pStyle w:val="TAC"/>
            </w:pPr>
            <w:r>
              <w:t>X</w:t>
            </w:r>
          </w:p>
        </w:tc>
        <w:tc>
          <w:tcPr>
            <w:tcW w:w="8895" w:type="dxa"/>
          </w:tcPr>
          <w:p w:rsidR="008A76FD" w:rsidRDefault="008A76FD" w:rsidP="005D3FEC">
            <w:pPr>
              <w:pStyle w:val="TAL"/>
            </w:pPr>
            <w:r>
              <w:t>Radio Access</w:t>
            </w:r>
          </w:p>
        </w:tc>
      </w:tr>
      <w:tr w:rsidR="008A76FD">
        <w:tc>
          <w:tcPr>
            <w:tcW w:w="675" w:type="dxa"/>
          </w:tcPr>
          <w:p w:rsidR="008A76FD" w:rsidRDefault="008A76FD" w:rsidP="00A10539">
            <w:pPr>
              <w:pStyle w:val="TAC"/>
              <w:rPr>
                <w:lang w:eastAsia="zh-CN"/>
              </w:rPr>
            </w:pPr>
          </w:p>
        </w:tc>
        <w:tc>
          <w:tcPr>
            <w:tcW w:w="8895" w:type="dxa"/>
          </w:tcPr>
          <w:p w:rsidR="008A76FD" w:rsidRDefault="008A76FD" w:rsidP="005D3FEC">
            <w:pPr>
              <w:pStyle w:val="TAL"/>
            </w:pPr>
            <w:r>
              <w:t>Core Network</w:t>
            </w:r>
          </w:p>
        </w:tc>
      </w:tr>
      <w:tr w:rsidR="008A76FD">
        <w:tc>
          <w:tcPr>
            <w:tcW w:w="675" w:type="dxa"/>
          </w:tcPr>
          <w:p w:rsidR="008A76FD" w:rsidRDefault="008A76FD" w:rsidP="00A10539">
            <w:pPr>
              <w:pStyle w:val="TAC"/>
            </w:pPr>
          </w:p>
        </w:tc>
        <w:tc>
          <w:tcPr>
            <w:tcW w:w="8895" w:type="dxa"/>
          </w:tcPr>
          <w:p w:rsidR="008A76FD" w:rsidRDefault="008A76FD" w:rsidP="005D3FEC">
            <w:pPr>
              <w:pStyle w:val="TAL"/>
            </w:pPr>
            <w:r>
              <w:t>Services</w:t>
            </w:r>
          </w:p>
        </w:tc>
      </w:tr>
    </w:tbl>
    <w:p w:rsidR="008A76FD" w:rsidRDefault="008A76FD" w:rsidP="001C5C86">
      <w:pPr>
        <w:ind w:right="-99"/>
        <w:rPr>
          <w:b/>
        </w:rPr>
      </w:pPr>
    </w:p>
    <w:p w:rsidR="00F921F1" w:rsidRDefault="00DA74F3" w:rsidP="001C5C86">
      <w:pPr>
        <w:pStyle w:val="Heading2"/>
      </w:pPr>
      <w:r>
        <w:t>2</w:t>
      </w:r>
      <w:r>
        <w:tab/>
      </w:r>
      <w:r w:rsidR="000B61FD">
        <w:t xml:space="preserve">Classification of WI </w:t>
      </w:r>
      <w:r>
        <w:t xml:space="preserve">and </w:t>
      </w:r>
      <w:r w:rsidR="000B61FD">
        <w:t>l</w:t>
      </w:r>
      <w:r>
        <w:t>inked work items</w:t>
      </w:r>
    </w:p>
    <w:p w:rsidR="00DA74F3" w:rsidRDefault="00F921F1" w:rsidP="00F921F1">
      <w:pPr>
        <w:pStyle w:val="Heading3"/>
      </w:pPr>
      <w:r>
        <w:t>2.0</w:t>
      </w:r>
      <w:r>
        <w:tab/>
        <w:t>Primary classification</w:t>
      </w:r>
      <w:r w:rsidR="00985B73">
        <w:t xml:space="preserve"> *</w:t>
      </w:r>
    </w:p>
    <w:p w:rsidR="00A36378" w:rsidRPr="00A36378" w:rsidRDefault="00A36378" w:rsidP="001C5C86">
      <w:pPr>
        <w:ind w:right="-99"/>
      </w:pPr>
      <w:r w:rsidRPr="00A36378">
        <w:t>This work item is a …</w:t>
      </w:r>
      <w:r w:rsidR="002000C2">
        <w:t xml:space="preserve"> *</w:t>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Study It</w:t>
            </w:r>
            <w:r w:rsidR="007F7421">
              <w:t>em (go to 2.1</w:t>
            </w:r>
            <w:r>
              <w:t>)</w:t>
            </w:r>
          </w:p>
        </w:tc>
      </w:tr>
      <w:tr w:rsidR="004876B9" w:rsidTr="00B03C01">
        <w:tc>
          <w:tcPr>
            <w:tcW w:w="675" w:type="dxa"/>
          </w:tcPr>
          <w:p w:rsidR="004876B9" w:rsidRDefault="00C26116" w:rsidP="00A10539">
            <w:pPr>
              <w:pStyle w:val="TAC"/>
            </w:pPr>
            <w:r>
              <w:t>X</w:t>
            </w:r>
          </w:p>
        </w:tc>
        <w:tc>
          <w:tcPr>
            <w:tcW w:w="8895" w:type="dxa"/>
          </w:tcPr>
          <w:p w:rsidR="004876B9" w:rsidRDefault="004876B9" w:rsidP="001C5C86">
            <w:pPr>
              <w:pStyle w:val="TAH"/>
              <w:ind w:right="-99"/>
              <w:jc w:val="left"/>
            </w:pPr>
            <w:r>
              <w:t xml:space="preserve">Feature (go to </w:t>
            </w:r>
            <w:r w:rsidR="007F7421">
              <w:t>2.2</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Building Block (go to </w:t>
            </w:r>
            <w:r w:rsidR="007F7421">
              <w:t>2.3</w:t>
            </w:r>
            <w:r>
              <w:t>)</w:t>
            </w:r>
          </w:p>
        </w:tc>
      </w:tr>
      <w:tr w:rsidR="004876B9" w:rsidTr="00B03C01">
        <w:tc>
          <w:tcPr>
            <w:tcW w:w="675" w:type="dxa"/>
          </w:tcPr>
          <w:p w:rsidR="004876B9" w:rsidRDefault="004876B9" w:rsidP="00A10539">
            <w:pPr>
              <w:pStyle w:val="TAC"/>
            </w:pPr>
          </w:p>
        </w:tc>
        <w:tc>
          <w:tcPr>
            <w:tcW w:w="8895" w:type="dxa"/>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Heading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A36378">
        <w:tc>
          <w:tcPr>
            <w:tcW w:w="9606" w:type="dxa"/>
            <w:gridSpan w:val="3"/>
          </w:tcPr>
          <w:p w:rsidR="004876B9" w:rsidRDefault="004876B9" w:rsidP="001C5C86">
            <w:pPr>
              <w:pStyle w:val="TAH"/>
              <w:ind w:right="-99"/>
              <w:jc w:val="left"/>
            </w:pPr>
            <w:r>
              <w:t>Related Work Item</w:t>
            </w:r>
            <w:r w:rsidR="00A36378">
              <w:t>(s)</w:t>
            </w:r>
            <w:r w:rsidR="005573BB">
              <w:t xml:space="preserve"> (if any]</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F440D3" w:rsidP="001C5C86">
            <w:pPr>
              <w:pStyle w:val="TAH"/>
              <w:ind w:right="-99"/>
              <w:jc w:val="left"/>
            </w:pPr>
            <w:r>
              <w:t>Related</w:t>
            </w:r>
            <w:r w:rsidR="00A36378">
              <w:t xml:space="preserve"> Study Item</w:t>
            </w:r>
            <w:r w:rsidR="009A3BC4">
              <w:t xml:space="preserve"> </w:t>
            </w:r>
            <w:r w:rsidR="005573BB">
              <w:t>or Feature (if any)</w:t>
            </w:r>
            <w:r>
              <w:t xml:space="preserve"> *</w:t>
            </w:r>
          </w:p>
        </w:tc>
      </w:tr>
      <w:tr w:rsidR="004876B9" w:rsidTr="00A36378">
        <w:tc>
          <w:tcPr>
            <w:tcW w:w="1101" w:type="dxa"/>
          </w:tcPr>
          <w:p w:rsidR="004876B9" w:rsidRDefault="004876B9" w:rsidP="001C5C86">
            <w:pPr>
              <w:pStyle w:val="TAH"/>
              <w:ind w:right="-99"/>
              <w:jc w:val="left"/>
            </w:pPr>
            <w:r>
              <w:t>Unique ID</w:t>
            </w:r>
          </w:p>
        </w:tc>
        <w:tc>
          <w:tcPr>
            <w:tcW w:w="3969" w:type="dxa"/>
          </w:tcPr>
          <w:p w:rsidR="004876B9" w:rsidRDefault="004876B9" w:rsidP="001C5C86">
            <w:pPr>
              <w:pStyle w:val="TAH"/>
              <w:ind w:right="-99"/>
              <w:jc w:val="left"/>
            </w:pPr>
            <w:r>
              <w:t>Title</w:t>
            </w:r>
          </w:p>
        </w:tc>
        <w:tc>
          <w:tcPr>
            <w:tcW w:w="4536" w:type="dxa"/>
          </w:tcPr>
          <w:p w:rsidR="004876B9" w:rsidRDefault="004876B9" w:rsidP="001C5C86">
            <w:pPr>
              <w:pStyle w:val="TAH"/>
              <w:ind w:right="-99"/>
              <w:jc w:val="left"/>
            </w:pPr>
            <w:r>
              <w:t>Nature of relationship</w:t>
            </w:r>
          </w:p>
        </w:tc>
      </w:tr>
      <w:tr w:rsidR="004876B9" w:rsidTr="00A36378">
        <w:tc>
          <w:tcPr>
            <w:tcW w:w="1101" w:type="dxa"/>
          </w:tcPr>
          <w:p w:rsidR="004876B9" w:rsidRDefault="00EB3527" w:rsidP="00A10539">
            <w:pPr>
              <w:pStyle w:val="TAL"/>
              <w:rPr>
                <w:lang w:eastAsia="zh-CN"/>
              </w:rPr>
            </w:pPr>
            <w:r>
              <w:rPr>
                <w:rFonts w:hint="eastAsia"/>
                <w:lang w:eastAsia="zh-CN"/>
              </w:rPr>
              <w:t>620362</w:t>
            </w:r>
          </w:p>
        </w:tc>
        <w:tc>
          <w:tcPr>
            <w:tcW w:w="3969" w:type="dxa"/>
          </w:tcPr>
          <w:p w:rsidR="004876B9" w:rsidRDefault="00C26116" w:rsidP="00A10539">
            <w:pPr>
              <w:pStyle w:val="TAL"/>
            </w:pPr>
            <w:r w:rsidRPr="00C26116">
              <w:t>Study on Security Assurance Methodology for 3GPP Network Elements</w:t>
            </w:r>
          </w:p>
        </w:tc>
        <w:tc>
          <w:tcPr>
            <w:tcW w:w="4536" w:type="dxa"/>
          </w:tcPr>
          <w:p w:rsidR="004876B9" w:rsidRDefault="00C26116" w:rsidP="00A10539">
            <w:pPr>
              <w:pStyle w:val="TAL"/>
            </w:pPr>
            <w:r w:rsidRPr="00C26116">
              <w:t>Feasibility study</w:t>
            </w:r>
          </w:p>
        </w:tc>
      </w:tr>
      <w:tr w:rsidR="00CB6A90" w:rsidTr="00A36378">
        <w:tc>
          <w:tcPr>
            <w:tcW w:w="1101" w:type="dxa"/>
          </w:tcPr>
          <w:p w:rsidR="00CB6A90" w:rsidRDefault="004032D8" w:rsidP="00EB3527">
            <w:pPr>
              <w:pStyle w:val="TAL"/>
              <w:rPr>
                <w:lang w:eastAsia="zh-CN"/>
              </w:rPr>
            </w:pPr>
            <w:r>
              <w:rPr>
                <w:rFonts w:hint="eastAsia"/>
                <w:lang w:eastAsia="zh-CN"/>
              </w:rPr>
              <w:t>620462</w:t>
            </w:r>
          </w:p>
        </w:tc>
        <w:tc>
          <w:tcPr>
            <w:tcW w:w="3969" w:type="dxa"/>
          </w:tcPr>
          <w:p w:rsidR="00CB6A90" w:rsidRPr="00C26116" w:rsidRDefault="00CB6A90" w:rsidP="00A10539">
            <w:pPr>
              <w:pStyle w:val="TAL"/>
              <w:rPr>
                <w:lang w:eastAsia="zh-CN"/>
              </w:rPr>
            </w:pPr>
            <w:bookmarkStart w:id="0" w:name="OLE_LINK78"/>
            <w:bookmarkStart w:id="1" w:name="OLE_LINK79"/>
            <w:bookmarkStart w:id="2" w:name="OLE_LINK80"/>
            <w:r w:rsidRPr="00041BCA">
              <w:t xml:space="preserve">Work Item on </w:t>
            </w:r>
            <w:r w:rsidR="00EB3527">
              <w:t>Catalogue of General Security Assurance Requirements</w:t>
            </w:r>
            <w:bookmarkEnd w:id="0"/>
            <w:bookmarkEnd w:id="1"/>
            <w:bookmarkEnd w:id="2"/>
          </w:p>
        </w:tc>
        <w:tc>
          <w:tcPr>
            <w:tcW w:w="4536" w:type="dxa"/>
          </w:tcPr>
          <w:p w:rsidR="00CB6A90" w:rsidRPr="00CB6A90" w:rsidRDefault="00CB6A90" w:rsidP="00A10539">
            <w:pPr>
              <w:pStyle w:val="TAL"/>
            </w:pPr>
          </w:p>
        </w:tc>
      </w:tr>
      <w:tr w:rsidR="00E43722" w:rsidTr="00A36378">
        <w:tc>
          <w:tcPr>
            <w:tcW w:w="1101" w:type="dxa"/>
          </w:tcPr>
          <w:p w:rsidR="00E43722" w:rsidRDefault="004C7433" w:rsidP="00A10539">
            <w:pPr>
              <w:pStyle w:val="TAL"/>
            </w:pPr>
            <w:r>
              <w:t>720075</w:t>
            </w:r>
          </w:p>
        </w:tc>
        <w:tc>
          <w:tcPr>
            <w:tcW w:w="3969" w:type="dxa"/>
          </w:tcPr>
          <w:p w:rsidR="00E43722" w:rsidRPr="00041BCA" w:rsidRDefault="004C7433" w:rsidP="0012275E">
            <w:pPr>
              <w:pStyle w:val="TAL"/>
            </w:pPr>
            <w:r>
              <w:t xml:space="preserve">Security Assurance Specification for PGW </w:t>
            </w:r>
            <w:r w:rsidR="0012275E">
              <w:t>Network Product Class</w:t>
            </w:r>
          </w:p>
        </w:tc>
        <w:tc>
          <w:tcPr>
            <w:tcW w:w="4536" w:type="dxa"/>
          </w:tcPr>
          <w:p w:rsidR="00E43722" w:rsidRPr="00CB6A90" w:rsidRDefault="00E43722"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052BF8">
        <w:tc>
          <w:tcPr>
            <w:tcW w:w="9606" w:type="dxa"/>
            <w:gridSpan w:val="3"/>
          </w:tcPr>
          <w:p w:rsidR="00052BF8" w:rsidRDefault="00052BF8" w:rsidP="001C5C86">
            <w:pPr>
              <w:pStyle w:val="TAH"/>
              <w:ind w:right="-99"/>
              <w:jc w:val="left"/>
            </w:pPr>
            <w:r>
              <w:t>Parent Feature (or Study Item)</w:t>
            </w:r>
          </w:p>
        </w:tc>
      </w:tr>
      <w:tr w:rsidR="00052BF8" w:rsidTr="00052BF8">
        <w:tc>
          <w:tcPr>
            <w:tcW w:w="1101" w:type="dxa"/>
          </w:tcPr>
          <w:p w:rsidR="00052BF8" w:rsidRDefault="00052BF8" w:rsidP="001C5C86">
            <w:pPr>
              <w:pStyle w:val="TAH"/>
              <w:ind w:right="-99"/>
              <w:jc w:val="left"/>
            </w:pPr>
            <w:r>
              <w:t>Unique ID</w:t>
            </w:r>
          </w:p>
        </w:tc>
        <w:tc>
          <w:tcPr>
            <w:tcW w:w="3969" w:type="dxa"/>
          </w:tcPr>
          <w:p w:rsidR="00052BF8" w:rsidRDefault="00052BF8" w:rsidP="001C5C86">
            <w:pPr>
              <w:pStyle w:val="TAH"/>
              <w:ind w:right="-99"/>
              <w:jc w:val="left"/>
            </w:pPr>
            <w:r>
              <w:t>Title</w:t>
            </w:r>
          </w:p>
        </w:tc>
        <w:tc>
          <w:tcPr>
            <w:tcW w:w="4536" w:type="dxa"/>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1 (go to 2.3.1)</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2 (go to 2.3.2)</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Stage 3 (go to 2.3.3)</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Test spec (go to 2.3.4)</w:t>
            </w:r>
          </w:p>
        </w:tc>
      </w:tr>
      <w:tr w:rsidR="00A36378" w:rsidTr="00A10539">
        <w:tc>
          <w:tcPr>
            <w:tcW w:w="675" w:type="dxa"/>
          </w:tcPr>
          <w:p w:rsidR="00A36378" w:rsidRDefault="00A36378" w:rsidP="00A10539">
            <w:pPr>
              <w:pStyle w:val="TAC"/>
            </w:pPr>
          </w:p>
        </w:tc>
        <w:tc>
          <w:tcPr>
            <w:tcW w:w="2268" w:type="dxa"/>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1C5C86">
      <w:pPr>
        <w:pStyle w:val="Heading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3205AD">
        <w:tc>
          <w:tcPr>
            <w:tcW w:w="9606" w:type="dxa"/>
            <w:gridSpan w:val="3"/>
          </w:tcPr>
          <w:p w:rsidR="009A3BC4" w:rsidRDefault="009A3BC4" w:rsidP="001C5C86">
            <w:pPr>
              <w:pStyle w:val="TAH"/>
              <w:ind w:right="-99"/>
              <w:jc w:val="left"/>
            </w:pPr>
            <w:r>
              <w:t>Source of external requirements</w:t>
            </w:r>
            <w:r w:rsidR="005573BB">
              <w:t xml:space="preserve"> (if any)</w:t>
            </w:r>
            <w:r w:rsidR="00F440D3">
              <w:t xml:space="preserve"> *</w:t>
            </w:r>
          </w:p>
        </w:tc>
      </w:tr>
      <w:tr w:rsidR="009A3BC4" w:rsidTr="009A3BC4">
        <w:tc>
          <w:tcPr>
            <w:tcW w:w="1526" w:type="dxa"/>
          </w:tcPr>
          <w:p w:rsidR="009A3BC4" w:rsidRDefault="009A3BC4" w:rsidP="001C5C86">
            <w:pPr>
              <w:pStyle w:val="TAH"/>
              <w:ind w:right="-99"/>
              <w:jc w:val="left"/>
            </w:pPr>
            <w:r>
              <w:t>Organization</w:t>
            </w:r>
          </w:p>
        </w:tc>
        <w:tc>
          <w:tcPr>
            <w:tcW w:w="3544" w:type="dxa"/>
          </w:tcPr>
          <w:p w:rsidR="009A3BC4" w:rsidRDefault="009A3BC4" w:rsidP="001C5C86">
            <w:pPr>
              <w:pStyle w:val="TAH"/>
              <w:ind w:right="-99"/>
              <w:jc w:val="left"/>
            </w:pPr>
            <w:r>
              <w:t>Document</w:t>
            </w:r>
          </w:p>
        </w:tc>
        <w:tc>
          <w:tcPr>
            <w:tcW w:w="4536" w:type="dxa"/>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r>
      <w:r>
        <w:tab/>
        <w:t>S</w:t>
      </w:r>
      <w:r w:rsidR="00790BCC">
        <w:t>tage 2</w:t>
      </w:r>
      <w:r w:rsidR="00F440D3">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790BCC" w:rsidP="001C5C86">
            <w:pPr>
              <w:pStyle w:val="TAH"/>
              <w:ind w:right="-99"/>
              <w:jc w:val="left"/>
            </w:pPr>
            <w:r>
              <w:t>Corresponding stage 1 work item</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Tr="0088222A">
        <w:tc>
          <w:tcPr>
            <w:tcW w:w="9606" w:type="dxa"/>
            <w:gridSpan w:val="3"/>
          </w:tcPr>
          <w:p w:rsidR="00C43D1E" w:rsidRDefault="00C43D1E" w:rsidP="001C5C86">
            <w:pPr>
              <w:pStyle w:val="TAH"/>
              <w:ind w:right="-99"/>
              <w:jc w:val="left"/>
            </w:pPr>
            <w:r>
              <w:lastRenderedPageBreak/>
              <w:t>Other source of stage 1 information</w:t>
            </w:r>
          </w:p>
        </w:tc>
      </w:tr>
      <w:tr w:rsidR="00C43D1E" w:rsidTr="0088222A">
        <w:tc>
          <w:tcPr>
            <w:tcW w:w="1101" w:type="dxa"/>
          </w:tcPr>
          <w:p w:rsidR="00C43D1E" w:rsidRDefault="00C43D1E" w:rsidP="001C5C86">
            <w:pPr>
              <w:pStyle w:val="TAH"/>
              <w:ind w:right="-99"/>
              <w:jc w:val="left"/>
            </w:pPr>
            <w:r>
              <w:t>TS or CR(s)</w:t>
            </w:r>
          </w:p>
        </w:tc>
        <w:tc>
          <w:tcPr>
            <w:tcW w:w="3969" w:type="dxa"/>
          </w:tcPr>
          <w:p w:rsidR="00C43D1E" w:rsidRDefault="00C43D1E" w:rsidP="001C5C86">
            <w:pPr>
              <w:pStyle w:val="TAH"/>
              <w:ind w:right="-99"/>
              <w:jc w:val="left"/>
            </w:pPr>
            <w:r>
              <w:t>Clause</w:t>
            </w:r>
          </w:p>
        </w:tc>
        <w:tc>
          <w:tcPr>
            <w:tcW w:w="4536" w:type="dxa"/>
          </w:tcPr>
          <w:p w:rsidR="00C43D1E" w:rsidRDefault="00C43D1E" w:rsidP="001C5C86">
            <w:pPr>
              <w:pStyle w:val="TAH"/>
              <w:ind w:right="-99"/>
              <w:jc w:val="left"/>
            </w:pPr>
            <w:r>
              <w:t>Remarks</w:t>
            </w:r>
          </w:p>
        </w:tc>
      </w:tr>
      <w:tr w:rsidR="00C43D1E" w:rsidTr="0088222A">
        <w:tc>
          <w:tcPr>
            <w:tcW w:w="1101" w:type="dxa"/>
          </w:tcPr>
          <w:p w:rsidR="00C43D1E" w:rsidRDefault="00C43D1E" w:rsidP="00A10539">
            <w:pPr>
              <w:pStyle w:val="TAL"/>
            </w:pPr>
          </w:p>
        </w:tc>
        <w:tc>
          <w:tcPr>
            <w:tcW w:w="3969"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r>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r>
      <w:r>
        <w:tab/>
        <w:t>S</w:t>
      </w:r>
      <w:r w:rsidR="00790BCC">
        <w:t>tage 3</w:t>
      </w:r>
      <w:r w:rsidR="00F440D3">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790BCC" w:rsidP="001C5C86">
            <w:pPr>
              <w:pStyle w:val="TAH"/>
              <w:ind w:right="-99"/>
              <w:jc w:val="left"/>
            </w:pPr>
            <w:r>
              <w:t>Corresponding stage 2 work item</w:t>
            </w:r>
            <w:r w:rsidR="003205AD">
              <w:t xml:space="preserve"> (if any)</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3205AD">
        <w:tc>
          <w:tcPr>
            <w:tcW w:w="9606" w:type="dxa"/>
            <w:gridSpan w:val="3"/>
          </w:tcPr>
          <w:p w:rsidR="003205AD" w:rsidRDefault="003205AD" w:rsidP="001C5C86">
            <w:pPr>
              <w:pStyle w:val="TAH"/>
              <w:ind w:right="-99"/>
              <w:jc w:val="left"/>
            </w:pPr>
            <w:r>
              <w:t>Else, corresponding stage 1 work item</w:t>
            </w:r>
          </w:p>
        </w:tc>
      </w:tr>
      <w:tr w:rsidR="003205AD" w:rsidTr="003205AD">
        <w:tc>
          <w:tcPr>
            <w:tcW w:w="1101" w:type="dxa"/>
          </w:tcPr>
          <w:p w:rsidR="003205AD" w:rsidRDefault="003205AD" w:rsidP="001C5C86">
            <w:pPr>
              <w:pStyle w:val="TAH"/>
              <w:ind w:right="-99"/>
              <w:jc w:val="left"/>
            </w:pPr>
            <w:r>
              <w:t>Unique ID</w:t>
            </w:r>
          </w:p>
        </w:tc>
        <w:tc>
          <w:tcPr>
            <w:tcW w:w="3969" w:type="dxa"/>
          </w:tcPr>
          <w:p w:rsidR="003205AD" w:rsidRDefault="003205AD" w:rsidP="001C5C86">
            <w:pPr>
              <w:pStyle w:val="TAH"/>
              <w:ind w:right="-99"/>
              <w:jc w:val="left"/>
            </w:pPr>
            <w:r>
              <w:t>Title</w:t>
            </w:r>
          </w:p>
        </w:tc>
        <w:tc>
          <w:tcPr>
            <w:tcW w:w="4536" w:type="dxa"/>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Tr="003205AD">
        <w:tc>
          <w:tcPr>
            <w:tcW w:w="9606" w:type="dxa"/>
            <w:gridSpan w:val="3"/>
          </w:tcPr>
          <w:p w:rsidR="003205AD" w:rsidRDefault="003205AD" w:rsidP="001C5C86">
            <w:pPr>
              <w:pStyle w:val="TAH"/>
              <w:ind w:right="-99"/>
              <w:jc w:val="left"/>
            </w:pPr>
            <w:r>
              <w:t>Other justification</w:t>
            </w:r>
          </w:p>
        </w:tc>
      </w:tr>
      <w:tr w:rsidR="003205AD" w:rsidTr="003205AD">
        <w:tc>
          <w:tcPr>
            <w:tcW w:w="2093" w:type="dxa"/>
          </w:tcPr>
          <w:p w:rsidR="003205AD" w:rsidRDefault="003205AD" w:rsidP="001C5C86">
            <w:pPr>
              <w:pStyle w:val="TAH"/>
              <w:ind w:right="-99"/>
              <w:jc w:val="left"/>
            </w:pPr>
            <w:r>
              <w:t>TS or CR(s)</w:t>
            </w:r>
          </w:p>
          <w:p w:rsidR="003205AD" w:rsidRDefault="003205AD" w:rsidP="001C5C86">
            <w:pPr>
              <w:pStyle w:val="TAH"/>
              <w:ind w:right="-99"/>
              <w:jc w:val="left"/>
            </w:pPr>
            <w:r>
              <w:t>Or external document</w:t>
            </w:r>
          </w:p>
        </w:tc>
        <w:tc>
          <w:tcPr>
            <w:tcW w:w="2977" w:type="dxa"/>
          </w:tcPr>
          <w:p w:rsidR="003205AD" w:rsidRDefault="003205AD" w:rsidP="001C5C86">
            <w:pPr>
              <w:pStyle w:val="TAH"/>
              <w:ind w:right="-99"/>
              <w:jc w:val="left"/>
            </w:pPr>
            <w:r>
              <w:t>Clause</w:t>
            </w:r>
          </w:p>
        </w:tc>
        <w:tc>
          <w:tcPr>
            <w:tcW w:w="4536" w:type="dxa"/>
          </w:tcPr>
          <w:p w:rsidR="003205AD" w:rsidRDefault="003205AD" w:rsidP="001C5C86">
            <w:pPr>
              <w:pStyle w:val="TAH"/>
              <w:ind w:right="-99"/>
              <w:jc w:val="left"/>
            </w:pPr>
            <w:r>
              <w:t>Remarks</w:t>
            </w:r>
          </w:p>
        </w:tc>
      </w:tr>
      <w:tr w:rsidR="003205AD" w:rsidTr="003205AD">
        <w:tc>
          <w:tcPr>
            <w:tcW w:w="2093" w:type="dxa"/>
          </w:tcPr>
          <w:p w:rsidR="003205AD" w:rsidRDefault="003205AD" w:rsidP="00A10539">
            <w:pPr>
              <w:pStyle w:val="TAL"/>
            </w:pPr>
          </w:p>
        </w:tc>
        <w:tc>
          <w:tcPr>
            <w:tcW w:w="2977"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r>
        <w:rPr>
          <w:b/>
        </w:rPr>
        <w:t xml:space="preserve">* </w:t>
      </w:r>
    </w:p>
    <w:p w:rsidR="00A70E1E" w:rsidRPr="00A70E1E" w:rsidRDefault="00A70E1E" w:rsidP="001C5C86">
      <w:pPr>
        <w:ind w:right="-99"/>
      </w:pPr>
      <w:r w:rsidRPr="00A70E1E">
        <w:t>Go to §3.</w:t>
      </w:r>
    </w:p>
    <w:p w:rsidR="00790BCC" w:rsidRDefault="00790BCC" w:rsidP="001C5C86">
      <w:pPr>
        <w:pStyle w:val="Heading4"/>
      </w:pPr>
      <w:r>
        <w:t>2.3.4</w:t>
      </w:r>
      <w:r>
        <w:tab/>
      </w:r>
      <w:r>
        <w:tab/>
        <w:t>Test spec</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790BCC">
        <w:tc>
          <w:tcPr>
            <w:tcW w:w="9606" w:type="dxa"/>
            <w:gridSpan w:val="3"/>
          </w:tcPr>
          <w:p w:rsidR="00790BCC" w:rsidRDefault="004A6A60" w:rsidP="001C5C86">
            <w:pPr>
              <w:pStyle w:val="TAH"/>
              <w:ind w:right="-99"/>
              <w:jc w:val="left"/>
            </w:pPr>
            <w:r>
              <w:t>Related Work Item(s)</w:t>
            </w:r>
          </w:p>
        </w:tc>
      </w:tr>
      <w:tr w:rsidR="00790BCC" w:rsidTr="00790BCC">
        <w:tc>
          <w:tcPr>
            <w:tcW w:w="1101" w:type="dxa"/>
          </w:tcPr>
          <w:p w:rsidR="00790BCC" w:rsidRDefault="00790BCC" w:rsidP="001C5C86">
            <w:pPr>
              <w:pStyle w:val="TAH"/>
              <w:ind w:right="-99"/>
              <w:jc w:val="left"/>
            </w:pPr>
            <w:r>
              <w:t>Unique ID</w:t>
            </w:r>
          </w:p>
        </w:tc>
        <w:tc>
          <w:tcPr>
            <w:tcW w:w="3969" w:type="dxa"/>
          </w:tcPr>
          <w:p w:rsidR="00790BCC" w:rsidRDefault="00790BCC" w:rsidP="001C5C86">
            <w:pPr>
              <w:pStyle w:val="TAH"/>
              <w:ind w:right="-99"/>
              <w:jc w:val="left"/>
            </w:pPr>
            <w:r>
              <w:t>Title</w:t>
            </w:r>
          </w:p>
        </w:tc>
        <w:tc>
          <w:tcPr>
            <w:tcW w:w="4536" w:type="dxa"/>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rsidR="00A36378">
        <w:tab/>
      </w:r>
      <w:r>
        <w:t>Other</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790BCC">
        <w:tc>
          <w:tcPr>
            <w:tcW w:w="9606" w:type="dxa"/>
            <w:gridSpan w:val="4"/>
          </w:tcPr>
          <w:p w:rsidR="00A36378" w:rsidRDefault="00A36378" w:rsidP="001C5C86">
            <w:pPr>
              <w:pStyle w:val="TAH"/>
              <w:ind w:right="-99"/>
              <w:jc w:val="left"/>
            </w:pPr>
            <w:r>
              <w:t>Related Work Item(s)</w:t>
            </w:r>
          </w:p>
        </w:tc>
      </w:tr>
      <w:tr w:rsidR="007F7421" w:rsidTr="007F7421">
        <w:tc>
          <w:tcPr>
            <w:tcW w:w="1101" w:type="dxa"/>
          </w:tcPr>
          <w:p w:rsidR="007F7421" w:rsidRDefault="007F7421" w:rsidP="001C5C86">
            <w:pPr>
              <w:pStyle w:val="TAH"/>
              <w:ind w:right="-99"/>
              <w:jc w:val="left"/>
            </w:pPr>
            <w:r>
              <w:t>Unique ID</w:t>
            </w:r>
          </w:p>
        </w:tc>
        <w:tc>
          <w:tcPr>
            <w:tcW w:w="3969" w:type="dxa"/>
          </w:tcPr>
          <w:p w:rsidR="007F7421" w:rsidRDefault="007F7421" w:rsidP="001C5C86">
            <w:pPr>
              <w:pStyle w:val="TAH"/>
              <w:ind w:right="-99"/>
              <w:jc w:val="left"/>
            </w:pPr>
            <w:r>
              <w:t>Title</w:t>
            </w:r>
          </w:p>
        </w:tc>
        <w:tc>
          <w:tcPr>
            <w:tcW w:w="1984" w:type="dxa"/>
          </w:tcPr>
          <w:p w:rsidR="007F7421" w:rsidRDefault="007F7421" w:rsidP="001C5C86">
            <w:pPr>
              <w:pStyle w:val="TAH"/>
              <w:ind w:right="-99"/>
              <w:jc w:val="left"/>
            </w:pPr>
            <w:r>
              <w:t>Nature of relationship</w:t>
            </w:r>
          </w:p>
        </w:tc>
        <w:tc>
          <w:tcPr>
            <w:tcW w:w="2552" w:type="dxa"/>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rsidR="00A36378">
        <w:tab/>
      </w:r>
      <w:r>
        <w:t>Work task</w:t>
      </w:r>
      <w:r w:rsidR="00FD3A4E">
        <w:t xml:space="preserve">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790BCC">
        <w:tc>
          <w:tcPr>
            <w:tcW w:w="9606" w:type="dxa"/>
            <w:gridSpan w:val="3"/>
          </w:tcPr>
          <w:p w:rsidR="00A36378" w:rsidRDefault="00052BF8" w:rsidP="001C5C86">
            <w:pPr>
              <w:pStyle w:val="TAH"/>
              <w:ind w:right="-99"/>
              <w:jc w:val="left"/>
            </w:pPr>
            <w:r>
              <w:t>Parent Building Block</w:t>
            </w:r>
          </w:p>
        </w:tc>
      </w:tr>
      <w:tr w:rsidR="00A36378" w:rsidTr="00790BCC">
        <w:tc>
          <w:tcPr>
            <w:tcW w:w="1101" w:type="dxa"/>
          </w:tcPr>
          <w:p w:rsidR="00A36378" w:rsidRDefault="00A36378" w:rsidP="001C5C86">
            <w:pPr>
              <w:pStyle w:val="TAH"/>
              <w:ind w:right="-99"/>
              <w:jc w:val="left"/>
            </w:pPr>
            <w:r>
              <w:t>Unique ID</w:t>
            </w:r>
          </w:p>
        </w:tc>
        <w:tc>
          <w:tcPr>
            <w:tcW w:w="3969" w:type="dxa"/>
          </w:tcPr>
          <w:p w:rsidR="00A36378" w:rsidRDefault="00A36378" w:rsidP="001C5C86">
            <w:pPr>
              <w:pStyle w:val="TAH"/>
              <w:ind w:right="-99"/>
              <w:jc w:val="left"/>
            </w:pPr>
            <w:r>
              <w:t>Title</w:t>
            </w:r>
          </w:p>
        </w:tc>
        <w:tc>
          <w:tcPr>
            <w:tcW w:w="4536" w:type="dxa"/>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lastRenderedPageBreak/>
        <w:t>3</w:t>
      </w:r>
      <w:r>
        <w:tab/>
        <w:t>Justification</w:t>
      </w:r>
      <w:r w:rsidR="00FD3A4E">
        <w:t xml:space="preserve"> *</w:t>
      </w:r>
    </w:p>
    <w:p w:rsidR="00D00FCA" w:rsidRDefault="00B46241" w:rsidP="00EB34A0">
      <w:pPr>
        <w:rPr>
          <w:lang w:eastAsia="zh-CN"/>
        </w:rPr>
      </w:pPr>
      <w:r>
        <w:rPr>
          <w:lang w:eastAsia="zh-CN"/>
        </w:rPr>
        <w:t xml:space="preserve"> </w:t>
      </w:r>
      <w:r w:rsidR="0012275E">
        <w:rPr>
          <w:lang w:eastAsia="zh-CN"/>
        </w:rPr>
        <w:t>Significant progress has been made to security assurance specification on the MME network product class in both GSMA and SA3 with the dry-run on schedule.  As of SA3#83, the group also agreed with the SCAS work on PGW.  The work on SCAS of PWG is not expected to be significantly extensive and time consuming as with the MME, therefore, SA3 should expand the SCAS work with network element in the access n</w:t>
      </w:r>
      <w:r w:rsidR="00693E34">
        <w:rPr>
          <w:lang w:eastAsia="zh-CN"/>
        </w:rPr>
        <w:t xml:space="preserve">etwork, which is expected to have greater differences compared to </w:t>
      </w:r>
      <w:r w:rsidR="0012275E">
        <w:rPr>
          <w:lang w:eastAsia="zh-CN"/>
        </w:rPr>
        <w:t xml:space="preserve">either the MME and/or the MME due to the need to support additional interfaces, additional form factors, as well as additional deployment scenarios. </w:t>
      </w:r>
      <w:r w:rsidR="00693E34">
        <w:rPr>
          <w:lang w:eastAsia="zh-CN"/>
        </w:rPr>
        <w:t xml:space="preserve"> This work is also expected to expedite the SCAS work on the entire portfolio of 3GPP network product classes.</w:t>
      </w:r>
    </w:p>
    <w:p w:rsidR="00FD3A4E" w:rsidRPr="00FD3A4E" w:rsidRDefault="00693E34" w:rsidP="001C5C86">
      <w:r>
        <w:t xml:space="preserve">In addition, in the course of specifying the security assurance specification for the eNB, security analysis and requirements may bring additional benefit in </w:t>
      </w:r>
      <w:r w:rsidR="00250949">
        <w:t xml:space="preserve">identifying and/or </w:t>
      </w:r>
      <w:r>
        <w:t xml:space="preserve">aiding </w:t>
      </w:r>
      <w:r w:rsidR="00250949">
        <w:t xml:space="preserve">in the </w:t>
      </w:r>
      <w:r>
        <w:t>develop</w:t>
      </w:r>
      <w:r w:rsidR="00250949">
        <w:t>ment of</w:t>
      </w:r>
      <w:r>
        <w:t xml:space="preserve"> potential air interface security enhancements in the study of next generation security.</w:t>
      </w:r>
    </w:p>
    <w:p w:rsidR="008A76FD" w:rsidRDefault="008A76FD" w:rsidP="001C5C86">
      <w:pPr>
        <w:pStyle w:val="Heading2"/>
      </w:pPr>
      <w:r>
        <w:t>4</w:t>
      </w:r>
      <w:r>
        <w:tab/>
        <w:t>Objective</w:t>
      </w:r>
      <w:r w:rsidR="00FD3A4E">
        <w:t xml:space="preserve"> *</w:t>
      </w:r>
    </w:p>
    <w:p w:rsidR="006D1E30" w:rsidRDefault="006D1E30" w:rsidP="006D1E30">
      <w:pPr>
        <w:ind w:right="-99"/>
      </w:pPr>
      <w:r>
        <w:t xml:space="preserve">The objective is to develop </w:t>
      </w:r>
      <w:r w:rsidR="008B70FF">
        <w:rPr>
          <w:rFonts w:hint="eastAsia"/>
          <w:lang w:eastAsia="zh-CN"/>
        </w:rPr>
        <w:t>the</w:t>
      </w:r>
      <w:r>
        <w:t xml:space="preserve"> Security Assurance Specification(s) (S</w:t>
      </w:r>
      <w:r>
        <w:rPr>
          <w:rFonts w:hint="eastAsia"/>
          <w:lang w:eastAsia="zh-CN"/>
        </w:rPr>
        <w:t>C</w:t>
      </w:r>
      <w:r>
        <w:t xml:space="preserve">AS) for the </w:t>
      </w:r>
      <w:r w:rsidR="00014BA8">
        <w:rPr>
          <w:rFonts w:hint="eastAsia"/>
          <w:lang w:eastAsia="zh-CN"/>
        </w:rPr>
        <w:t xml:space="preserve">eNB </w:t>
      </w:r>
      <w:r>
        <w:t>network product class</w:t>
      </w:r>
      <w:r w:rsidR="008B70FF">
        <w:rPr>
          <w:rFonts w:hint="eastAsia"/>
          <w:lang w:eastAsia="zh-CN"/>
        </w:rPr>
        <w:t>es</w:t>
      </w:r>
      <w:bookmarkStart w:id="3" w:name="OLE_LINK68"/>
      <w:r>
        <w:t>:</w:t>
      </w:r>
    </w:p>
    <w:p w:rsidR="00250949" w:rsidRDefault="00250949" w:rsidP="00250949">
      <w:pPr>
        <w:pStyle w:val="B1"/>
        <w:rPr>
          <w:lang w:eastAsia="zh-CN"/>
        </w:rPr>
      </w:pPr>
      <w:r>
        <w:t>-</w:t>
      </w:r>
      <w:r>
        <w:tab/>
        <w:t xml:space="preserve">identify threats and critical assets to </w:t>
      </w:r>
      <w:r w:rsidR="00CE01ED">
        <w:t xml:space="preserve">the </w:t>
      </w:r>
      <w:r>
        <w:rPr>
          <w:rFonts w:hint="eastAsia"/>
          <w:lang w:eastAsia="zh-CN"/>
        </w:rPr>
        <w:t xml:space="preserve">eNB </w:t>
      </w:r>
      <w:r w:rsidR="00CE01ED">
        <w:rPr>
          <w:lang w:eastAsia="zh-CN"/>
        </w:rPr>
        <w:t>not already identified</w:t>
      </w:r>
      <w:r>
        <w:rPr>
          <w:lang w:eastAsia="zh-CN"/>
        </w:rPr>
        <w:t xml:space="preserve"> in TR 33.926.</w:t>
      </w:r>
    </w:p>
    <w:p w:rsidR="008B70FF" w:rsidRDefault="006D1E30" w:rsidP="006D1E30">
      <w:pPr>
        <w:pStyle w:val="B1"/>
        <w:rPr>
          <w:lang w:eastAsia="zh-CN"/>
        </w:rPr>
      </w:pPr>
      <w:r>
        <w:t>-</w:t>
      </w:r>
      <w:r>
        <w:tab/>
      </w:r>
      <w:bookmarkStart w:id="4" w:name="OLE_LINK243"/>
      <w:bookmarkStart w:id="5" w:name="OLE_LINK244"/>
      <w:r w:rsidR="00250949">
        <w:t xml:space="preserve">develop and/or adapt </w:t>
      </w:r>
      <w:r>
        <w:rPr>
          <w:rFonts w:hint="eastAsia"/>
          <w:lang w:eastAsia="zh-CN"/>
        </w:rPr>
        <w:t>eNB</w:t>
      </w:r>
      <w:bookmarkEnd w:id="4"/>
      <w:bookmarkEnd w:id="5"/>
      <w:r w:rsidR="008B70FF">
        <w:rPr>
          <w:rFonts w:hint="eastAsia"/>
          <w:lang w:eastAsia="zh-CN"/>
        </w:rPr>
        <w:t xml:space="preserve"> </w:t>
      </w:r>
      <w:r w:rsidRPr="00A15BE0">
        <w:t>specific security functional requirements and related test cases</w:t>
      </w:r>
    </w:p>
    <w:p w:rsidR="006D1E30" w:rsidRDefault="006D1E30" w:rsidP="006D1E30">
      <w:pPr>
        <w:pStyle w:val="B1"/>
        <w:rPr>
          <w:lang w:eastAsia="zh-CN"/>
        </w:rPr>
      </w:pPr>
      <w:r>
        <w:t xml:space="preserve"> -</w:t>
      </w:r>
      <w:r>
        <w:tab/>
      </w:r>
      <w:bookmarkStart w:id="6" w:name="OLE_LINK246"/>
      <w:bookmarkStart w:id="7" w:name="OLE_LINK247"/>
      <w:r w:rsidR="00CE01ED">
        <w:t xml:space="preserve">develop and/or adapt </w:t>
      </w:r>
      <w:r>
        <w:rPr>
          <w:lang w:eastAsia="zh-CN"/>
        </w:rPr>
        <w:t>eNB</w:t>
      </w:r>
      <w:bookmarkEnd w:id="6"/>
      <w:bookmarkEnd w:id="7"/>
      <w:r w:rsidR="008B70FF">
        <w:rPr>
          <w:rFonts w:hint="eastAsia"/>
          <w:lang w:eastAsia="zh-CN"/>
        </w:rPr>
        <w:t xml:space="preserve"> </w:t>
      </w:r>
      <w:r>
        <w:t>specific hardening requirements and related test cases</w:t>
      </w:r>
    </w:p>
    <w:p w:rsidR="006D1E30" w:rsidRDefault="006D1E30" w:rsidP="006D1E30">
      <w:pPr>
        <w:pStyle w:val="B1"/>
      </w:pPr>
      <w:r>
        <w:t>-</w:t>
      </w:r>
      <w:r>
        <w:tab/>
      </w:r>
      <w:r w:rsidR="00CE01ED">
        <w:t xml:space="preserve">develop and/or adapt </w:t>
      </w:r>
      <w:r>
        <w:rPr>
          <w:rFonts w:hint="eastAsia"/>
          <w:lang w:eastAsia="zh-CN"/>
        </w:rPr>
        <w:t>eNB</w:t>
      </w:r>
      <w:r w:rsidR="008B70FF">
        <w:rPr>
          <w:rFonts w:hint="eastAsia"/>
          <w:lang w:eastAsia="zh-CN"/>
        </w:rPr>
        <w:t xml:space="preserve"> </w:t>
      </w:r>
      <w:r w:rsidRPr="00A15BE0">
        <w:t>specific basic vulnerability testing requirements and related test cases</w:t>
      </w:r>
      <w:r w:rsidDel="006D1E30">
        <w:t xml:space="preserve"> </w:t>
      </w:r>
      <w:r>
        <w:t xml:space="preserve"> </w:t>
      </w:r>
    </w:p>
    <w:bookmarkEnd w:id="3"/>
    <w:p w:rsidR="006D1E30" w:rsidRDefault="006D1E30" w:rsidP="006D1E30">
      <w:pPr>
        <w:ind w:right="-99"/>
        <w:rPr>
          <w:lang w:eastAsia="zh-CN"/>
        </w:rPr>
      </w:pPr>
      <w:r>
        <w:t>The content</w:t>
      </w:r>
      <w:r w:rsidR="008B70FF">
        <w:rPr>
          <w:rFonts w:hint="eastAsia"/>
          <w:lang w:eastAsia="zh-CN"/>
        </w:rPr>
        <w:t>s</w:t>
      </w:r>
      <w:r>
        <w:t xml:space="preserve"> and the development</w:t>
      </w:r>
      <w:r w:rsidR="008B70FF">
        <w:rPr>
          <w:rFonts w:hint="eastAsia"/>
          <w:lang w:eastAsia="zh-CN"/>
        </w:rPr>
        <w:t>s</w:t>
      </w:r>
      <w:r>
        <w:t xml:space="preserve"> of the S</w:t>
      </w:r>
      <w:r>
        <w:rPr>
          <w:rFonts w:hint="eastAsia"/>
          <w:lang w:eastAsia="zh-CN"/>
        </w:rPr>
        <w:t>C</w:t>
      </w:r>
      <w:r>
        <w:t xml:space="preserve">AS shall </w:t>
      </w:r>
      <w:r w:rsidR="00250949">
        <w:t xml:space="preserve">be </w:t>
      </w:r>
      <w:r w:rsidR="00526890" w:rsidRPr="00E747CA">
        <w:rPr>
          <w:lang w:eastAsia="zh-CN"/>
        </w:rPr>
        <w:t>base</w:t>
      </w:r>
      <w:r w:rsidR="00250949">
        <w:rPr>
          <w:lang w:eastAsia="zh-CN"/>
        </w:rPr>
        <w:t>d</w:t>
      </w:r>
      <w:r w:rsidR="00526890" w:rsidRPr="00E747CA">
        <w:rPr>
          <w:lang w:eastAsia="zh-CN"/>
        </w:rPr>
        <w:t xml:space="preserve"> on TS33.117</w:t>
      </w:r>
      <w:r w:rsidR="00BF3DA4" w:rsidRPr="00E747CA">
        <w:rPr>
          <w:rFonts w:hint="eastAsia"/>
          <w:lang w:eastAsia="zh-CN"/>
        </w:rPr>
        <w:t>.</w:t>
      </w:r>
    </w:p>
    <w:p w:rsidR="00250949" w:rsidRDefault="00250949" w:rsidP="006D1E30">
      <w:pPr>
        <w:ind w:right="-99"/>
      </w:pPr>
      <w:r>
        <w:t>Any additional threats and critical assets identified in the course of specifying SCAS for eNB will be captured in TR 33.926.</w:t>
      </w:r>
    </w:p>
    <w:p w:rsidR="002B5D32" w:rsidRDefault="002B5D32" w:rsidP="006D1E30">
      <w:pPr>
        <w:ind w:right="-99"/>
      </w:pPr>
      <w:r>
        <w:t>Home eNB shall be excluded from this WID.</w:t>
      </w:r>
    </w:p>
    <w:p w:rsidR="008A76FD" w:rsidRDefault="008A76FD" w:rsidP="001C5C86">
      <w:pPr>
        <w:pStyle w:val="Heading2"/>
      </w:pPr>
      <w:r>
        <w:t>5</w:t>
      </w:r>
      <w:r>
        <w:tab/>
        <w:t>Service Aspects</w:t>
      </w:r>
    </w:p>
    <w:p w:rsidR="008A76FD" w:rsidRDefault="007F0020" w:rsidP="001C5C86">
      <w:r>
        <w:t>N/A</w:t>
      </w:r>
    </w:p>
    <w:p w:rsidR="008A76FD" w:rsidRDefault="008A76FD" w:rsidP="001C5C86">
      <w:pPr>
        <w:pStyle w:val="Heading2"/>
      </w:pPr>
      <w:r>
        <w:t>6</w:t>
      </w:r>
      <w:r>
        <w:tab/>
        <w:t>MMI-Aspects</w:t>
      </w:r>
    </w:p>
    <w:p w:rsidR="007F0020" w:rsidRDefault="007F0020" w:rsidP="007F0020">
      <w:r>
        <w:t>N/A</w:t>
      </w:r>
    </w:p>
    <w:p w:rsidR="008A76FD" w:rsidRDefault="008A76FD" w:rsidP="001C5C86">
      <w:pPr>
        <w:pStyle w:val="Heading2"/>
      </w:pPr>
      <w:r>
        <w:t>7</w:t>
      </w:r>
      <w:r>
        <w:tab/>
        <w:t>Charging Aspects</w:t>
      </w:r>
    </w:p>
    <w:p w:rsidR="007F0020" w:rsidRDefault="007F0020" w:rsidP="007F0020">
      <w:r>
        <w:t>N/A</w:t>
      </w:r>
    </w:p>
    <w:p w:rsidR="008A76FD" w:rsidRDefault="008A76FD" w:rsidP="001C5C86">
      <w:pPr>
        <w:pStyle w:val="Heading2"/>
      </w:pPr>
      <w:r>
        <w:lastRenderedPageBreak/>
        <w:t>8</w:t>
      </w:r>
      <w:r>
        <w:tab/>
        <w:t>Security Aspects</w:t>
      </w:r>
    </w:p>
    <w:p w:rsidR="008D658B" w:rsidRPr="008D658B" w:rsidRDefault="007F0020" w:rsidP="001C5C86">
      <w:r>
        <w:t>This is a security work item.</w:t>
      </w:r>
    </w:p>
    <w:p w:rsidR="008A76FD" w:rsidRDefault="008A76FD" w:rsidP="001C5C86">
      <w:pPr>
        <w:pStyle w:val="Heading2"/>
      </w:pPr>
      <w:r>
        <w:t>9</w:t>
      </w:r>
      <w:r>
        <w:tab/>
        <w:t xml:space="preserve">Impacts </w:t>
      </w:r>
      <w:r w:rsidR="008D658B">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Tr="00A10539">
        <w:trPr>
          <w:jc w:val="center"/>
        </w:trPr>
        <w:tc>
          <w:tcPr>
            <w:tcW w:w="1236" w:type="dxa"/>
            <w:tcBorders>
              <w:bottom w:val="single" w:sz="12" w:space="0" w:color="auto"/>
              <w:right w:val="single" w:sz="12" w:space="0" w:color="auto"/>
            </w:tcBorders>
          </w:tcPr>
          <w:p w:rsidR="008A76FD" w:rsidRDefault="008A76FD" w:rsidP="001C5C86">
            <w:pPr>
              <w:pStyle w:val="TAL"/>
              <w:keepNext w:val="0"/>
              <w:ind w:right="-99"/>
              <w:rPr>
                <w:b/>
              </w:rPr>
            </w:pPr>
            <w:r>
              <w:rPr>
                <w:b/>
              </w:rPr>
              <w:t>Affects:</w:t>
            </w:r>
          </w:p>
        </w:tc>
        <w:tc>
          <w:tcPr>
            <w:tcW w:w="816" w:type="dxa"/>
            <w:tcBorders>
              <w:left w:val="nil"/>
              <w:bottom w:val="single" w:sz="12" w:space="0" w:color="auto"/>
            </w:tcBorders>
          </w:tcPr>
          <w:p w:rsidR="008A76FD" w:rsidRDefault="008A76FD" w:rsidP="00A10539">
            <w:pPr>
              <w:pStyle w:val="TAH"/>
            </w:pPr>
            <w:r>
              <w:t>UICC apps</w:t>
            </w:r>
          </w:p>
        </w:tc>
        <w:tc>
          <w:tcPr>
            <w:tcW w:w="816" w:type="dxa"/>
            <w:tcBorders>
              <w:bottom w:val="single" w:sz="12" w:space="0" w:color="auto"/>
            </w:tcBorders>
          </w:tcPr>
          <w:p w:rsidR="008A76FD" w:rsidRDefault="008A76FD" w:rsidP="00A10539">
            <w:pPr>
              <w:pStyle w:val="TAH"/>
            </w:pPr>
            <w:r>
              <w:t>ME</w:t>
            </w:r>
          </w:p>
        </w:tc>
        <w:tc>
          <w:tcPr>
            <w:tcW w:w="816" w:type="dxa"/>
            <w:tcBorders>
              <w:bottom w:val="single" w:sz="12" w:space="0" w:color="auto"/>
            </w:tcBorders>
          </w:tcPr>
          <w:p w:rsidR="008A76FD" w:rsidRDefault="008A76FD" w:rsidP="00A10539">
            <w:pPr>
              <w:pStyle w:val="TAH"/>
            </w:pPr>
            <w:r>
              <w:t>AN</w:t>
            </w:r>
          </w:p>
        </w:tc>
        <w:tc>
          <w:tcPr>
            <w:tcW w:w="816" w:type="dxa"/>
            <w:tcBorders>
              <w:bottom w:val="single" w:sz="12" w:space="0" w:color="auto"/>
            </w:tcBorders>
          </w:tcPr>
          <w:p w:rsidR="008A76FD" w:rsidRDefault="008A76FD" w:rsidP="00A10539">
            <w:pPr>
              <w:pStyle w:val="TAH"/>
            </w:pPr>
            <w:r>
              <w:t>CN</w:t>
            </w:r>
          </w:p>
        </w:tc>
        <w:tc>
          <w:tcPr>
            <w:tcW w:w="816" w:type="dxa"/>
            <w:tcBorders>
              <w:bottom w:val="single" w:sz="12" w:space="0" w:color="auto"/>
            </w:tcBorders>
          </w:tcPr>
          <w:p w:rsidR="008A76FD" w:rsidRDefault="008A76FD" w:rsidP="00A10539">
            <w:pPr>
              <w:pStyle w:val="TAH"/>
            </w:pPr>
            <w:r>
              <w:t>Others</w:t>
            </w:r>
          </w:p>
        </w:tc>
      </w:tr>
      <w:tr w:rsidR="008A76FD" w:rsidTr="00A10539">
        <w:trPr>
          <w:jc w:val="center"/>
        </w:trPr>
        <w:tc>
          <w:tcPr>
            <w:tcW w:w="1236" w:type="dxa"/>
            <w:tcBorders>
              <w:top w:val="nil"/>
              <w:right w:val="single" w:sz="12" w:space="0" w:color="auto"/>
            </w:tcBorders>
          </w:tcPr>
          <w:p w:rsidR="008A76FD" w:rsidRDefault="008A76FD" w:rsidP="001C5C86">
            <w:pPr>
              <w:pStyle w:val="TAL"/>
              <w:keepNext w:val="0"/>
              <w:ind w:right="-99"/>
              <w:rPr>
                <w:b/>
              </w:rPr>
            </w:pPr>
            <w:r>
              <w:rPr>
                <w:b/>
              </w:rPr>
              <w:t>Yes</w:t>
            </w:r>
          </w:p>
        </w:tc>
        <w:tc>
          <w:tcPr>
            <w:tcW w:w="816" w:type="dxa"/>
            <w:tcBorders>
              <w:top w:val="nil"/>
              <w:left w:val="nil"/>
            </w:tcBorders>
          </w:tcPr>
          <w:p w:rsidR="008A76FD" w:rsidRDefault="008A76FD" w:rsidP="00A10539">
            <w:pPr>
              <w:pStyle w:val="TAC"/>
            </w:pPr>
          </w:p>
        </w:tc>
        <w:tc>
          <w:tcPr>
            <w:tcW w:w="816" w:type="dxa"/>
            <w:tcBorders>
              <w:top w:val="nil"/>
            </w:tcBorders>
          </w:tcPr>
          <w:p w:rsidR="008A76FD" w:rsidRDefault="008A76FD" w:rsidP="00A10539">
            <w:pPr>
              <w:pStyle w:val="TAC"/>
            </w:pPr>
          </w:p>
        </w:tc>
        <w:tc>
          <w:tcPr>
            <w:tcW w:w="816" w:type="dxa"/>
            <w:tcBorders>
              <w:top w:val="nil"/>
            </w:tcBorders>
          </w:tcPr>
          <w:p w:rsidR="008A76FD" w:rsidRDefault="00A32C03" w:rsidP="00A10539">
            <w:pPr>
              <w:pStyle w:val="TAC"/>
            </w:pPr>
            <w:r>
              <w:t>X</w:t>
            </w:r>
          </w:p>
        </w:tc>
        <w:tc>
          <w:tcPr>
            <w:tcW w:w="816" w:type="dxa"/>
            <w:tcBorders>
              <w:top w:val="nil"/>
            </w:tcBorders>
          </w:tcPr>
          <w:p w:rsidR="008A76FD" w:rsidRDefault="008A76FD" w:rsidP="00A10539">
            <w:pPr>
              <w:pStyle w:val="TAC"/>
              <w:rPr>
                <w:lang w:eastAsia="zh-CN"/>
              </w:rPr>
            </w:pPr>
          </w:p>
        </w:tc>
        <w:tc>
          <w:tcPr>
            <w:tcW w:w="816" w:type="dxa"/>
            <w:tcBorders>
              <w:top w:val="nil"/>
            </w:tcBorders>
          </w:tcPr>
          <w:p w:rsidR="008A76FD" w:rsidRDefault="008A76FD" w:rsidP="00A10539">
            <w:pPr>
              <w:pStyle w:val="TAC"/>
            </w:pP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No</w:t>
            </w:r>
          </w:p>
        </w:tc>
        <w:tc>
          <w:tcPr>
            <w:tcW w:w="816" w:type="dxa"/>
            <w:tcBorders>
              <w:left w:val="nil"/>
            </w:tcBorders>
          </w:tcPr>
          <w:p w:rsidR="008A76FD" w:rsidRDefault="00A32C03" w:rsidP="00A10539">
            <w:pPr>
              <w:pStyle w:val="TAC"/>
            </w:pPr>
            <w:r>
              <w:t>X</w:t>
            </w:r>
          </w:p>
        </w:tc>
        <w:tc>
          <w:tcPr>
            <w:tcW w:w="816" w:type="dxa"/>
          </w:tcPr>
          <w:p w:rsidR="008A76FD" w:rsidRDefault="00A32C03" w:rsidP="00A10539">
            <w:pPr>
              <w:pStyle w:val="TAC"/>
            </w:pPr>
            <w:r>
              <w:t>X</w:t>
            </w:r>
          </w:p>
        </w:tc>
        <w:tc>
          <w:tcPr>
            <w:tcW w:w="816" w:type="dxa"/>
          </w:tcPr>
          <w:p w:rsidR="008A76FD" w:rsidRDefault="008A76FD" w:rsidP="00A10539">
            <w:pPr>
              <w:pStyle w:val="TAC"/>
            </w:pPr>
          </w:p>
        </w:tc>
        <w:tc>
          <w:tcPr>
            <w:tcW w:w="816" w:type="dxa"/>
          </w:tcPr>
          <w:p w:rsidR="008A76FD" w:rsidRDefault="002B5D32" w:rsidP="00A10539">
            <w:pPr>
              <w:pStyle w:val="TAC"/>
              <w:rPr>
                <w:lang w:eastAsia="zh-CN"/>
              </w:rPr>
            </w:pPr>
            <w:r>
              <w:rPr>
                <w:lang w:eastAsia="zh-CN"/>
              </w:rPr>
              <w:t>X</w:t>
            </w:r>
          </w:p>
        </w:tc>
        <w:tc>
          <w:tcPr>
            <w:tcW w:w="816" w:type="dxa"/>
          </w:tcPr>
          <w:p w:rsidR="008A76FD" w:rsidRDefault="00A32C03" w:rsidP="00A10539">
            <w:pPr>
              <w:pStyle w:val="TAC"/>
            </w:pPr>
            <w:r>
              <w:t>X</w:t>
            </w:r>
          </w:p>
        </w:tc>
      </w:tr>
      <w:tr w:rsidR="008A76FD" w:rsidTr="00A10539">
        <w:trPr>
          <w:jc w:val="center"/>
        </w:trPr>
        <w:tc>
          <w:tcPr>
            <w:tcW w:w="1236" w:type="dxa"/>
            <w:tcBorders>
              <w:right w:val="single" w:sz="12" w:space="0" w:color="auto"/>
            </w:tcBorders>
          </w:tcPr>
          <w:p w:rsidR="008A76FD" w:rsidRDefault="008A76FD" w:rsidP="001C5C86">
            <w:pPr>
              <w:pStyle w:val="TAL"/>
              <w:keepNext w:val="0"/>
              <w:ind w:right="-99"/>
              <w:rPr>
                <w:b/>
              </w:rPr>
            </w:pPr>
            <w:r>
              <w:rPr>
                <w:b/>
              </w:rPr>
              <w:t>Don't know</w:t>
            </w:r>
          </w:p>
        </w:tc>
        <w:tc>
          <w:tcPr>
            <w:tcW w:w="816" w:type="dxa"/>
            <w:tcBorders>
              <w:left w:val="nil"/>
            </w:tcBorders>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c>
          <w:tcPr>
            <w:tcW w:w="816" w:type="dxa"/>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r w:rsidR="00557B2E">
        <w:t xml:space="preserve"> *</w:t>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Default="008A76FD" w:rsidP="001C5C86">
            <w:pPr>
              <w:pStyle w:val="TAH"/>
              <w:ind w:right="-99"/>
            </w:pPr>
            <w:r>
              <w:t>New specifications</w:t>
            </w:r>
            <w:r w:rsidR="00B3015C">
              <w:t xml:space="preserve"> *</w:t>
            </w:r>
            <w:r w:rsidR="00764B84">
              <w:br/>
            </w:r>
            <w:r w:rsidR="00764B84" w:rsidRPr="00764B84">
              <w:rPr>
                <w:b w:val="0"/>
              </w:rPr>
              <w:t>[If Study Item, one TR is anticipated]</w:t>
            </w:r>
          </w:p>
        </w:tc>
      </w:tr>
      <w:tr w:rsidR="008A76FD"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Default="008A76FD" w:rsidP="001C5C86">
            <w:pPr>
              <w:pStyle w:val="TAL"/>
              <w:ind w:right="-99"/>
            </w:pPr>
            <w:r>
              <w:rPr>
                <w:sz w:val="16"/>
              </w:rPr>
              <w:t>Comments</w:t>
            </w:r>
          </w:p>
        </w:tc>
      </w:tr>
      <w:tr w:rsidR="008A76FD" w:rsidRPr="009D6505" w:rsidTr="0008724F">
        <w:trPr>
          <w:cantSplit/>
          <w:jc w:val="center"/>
        </w:trPr>
        <w:tc>
          <w:tcPr>
            <w:tcW w:w="821" w:type="dxa"/>
            <w:tcBorders>
              <w:top w:val="single" w:sz="4" w:space="0" w:color="auto"/>
              <w:left w:val="single" w:sz="4" w:space="0" w:color="auto"/>
              <w:bottom w:val="single" w:sz="4" w:space="0" w:color="auto"/>
              <w:right w:val="single" w:sz="4" w:space="0" w:color="auto"/>
            </w:tcBorders>
            <w:shd w:val="clear" w:color="auto" w:fill="auto"/>
          </w:tcPr>
          <w:p w:rsidR="008A76FD" w:rsidRPr="009D6505" w:rsidRDefault="005C6DC1" w:rsidP="0008724F">
            <w:pPr>
              <w:pStyle w:val="TAL"/>
            </w:pPr>
            <w:r w:rsidRPr="009D6505">
              <w:rPr>
                <w:lang w:eastAsia="zh-CN"/>
              </w:rPr>
              <w:t>T</w:t>
            </w:r>
            <w:r w:rsidRPr="009D6505">
              <w:rPr>
                <w:rFonts w:hint="eastAsia"/>
                <w:lang w:eastAsia="zh-CN"/>
              </w:rPr>
              <w:t>S</w:t>
            </w:r>
            <w:r w:rsidRPr="009D6505">
              <w:rPr>
                <w:lang w:eastAsia="zh-CN"/>
              </w:rPr>
              <w:t xml:space="preserve"> 33.yyy</w:t>
            </w:r>
          </w:p>
        </w:tc>
        <w:tc>
          <w:tcPr>
            <w:tcW w:w="1897" w:type="dxa"/>
            <w:gridSpan w:val="2"/>
            <w:tcBorders>
              <w:top w:val="single" w:sz="4" w:space="0" w:color="auto"/>
              <w:left w:val="single" w:sz="4" w:space="0" w:color="auto"/>
              <w:bottom w:val="single" w:sz="4" w:space="0" w:color="auto"/>
              <w:right w:val="single" w:sz="4" w:space="0" w:color="auto"/>
            </w:tcBorders>
          </w:tcPr>
          <w:p w:rsidR="005C6DC1" w:rsidRPr="009D6505" w:rsidRDefault="005C6DC1" w:rsidP="005C6DC1">
            <w:pPr>
              <w:pStyle w:val="TAL"/>
              <w:rPr>
                <w:lang w:eastAsia="zh-CN"/>
              </w:rPr>
            </w:pPr>
            <w:r w:rsidRPr="009D6505">
              <w:rPr>
                <w:lang w:eastAsia="zh-CN"/>
              </w:rPr>
              <w:t>Security Assurance Specification</w:t>
            </w:r>
          </w:p>
          <w:p w:rsidR="008A76FD" w:rsidRPr="009D6505" w:rsidRDefault="005C6DC1" w:rsidP="0012275E">
            <w:pPr>
              <w:pStyle w:val="TAL"/>
            </w:pPr>
            <w:r w:rsidRPr="009D6505">
              <w:rPr>
                <w:lang w:eastAsia="zh-CN"/>
              </w:rPr>
              <w:t xml:space="preserve"> for </w:t>
            </w:r>
            <w:r w:rsidR="006D1E30">
              <w:rPr>
                <w:lang w:eastAsia="zh-CN"/>
              </w:rPr>
              <w:t>eNB network product class</w:t>
            </w:r>
          </w:p>
        </w:tc>
        <w:tc>
          <w:tcPr>
            <w:tcW w:w="709" w:type="dxa"/>
            <w:tcBorders>
              <w:top w:val="single" w:sz="4" w:space="0" w:color="auto"/>
              <w:left w:val="single" w:sz="4" w:space="0" w:color="auto"/>
              <w:bottom w:val="single" w:sz="4" w:space="0" w:color="auto"/>
              <w:right w:val="single" w:sz="4" w:space="0" w:color="auto"/>
            </w:tcBorders>
          </w:tcPr>
          <w:p w:rsidR="008A76FD" w:rsidRPr="009D6505" w:rsidRDefault="005C6DC1" w:rsidP="00A10539">
            <w:pPr>
              <w:pStyle w:val="TAL"/>
            </w:pPr>
            <w:r w:rsidRPr="009D6505">
              <w:t>SA3</w:t>
            </w:r>
          </w:p>
        </w:tc>
        <w:tc>
          <w:tcPr>
            <w:tcW w:w="850" w:type="dxa"/>
            <w:tcBorders>
              <w:top w:val="single" w:sz="4" w:space="0" w:color="auto"/>
              <w:left w:val="single" w:sz="4" w:space="0" w:color="auto"/>
              <w:bottom w:val="single" w:sz="4" w:space="0" w:color="auto"/>
              <w:right w:val="single" w:sz="4" w:space="0" w:color="auto"/>
            </w:tcBorders>
          </w:tcPr>
          <w:p w:rsidR="008A76FD" w:rsidRPr="009D6505"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12275E">
            <w:pPr>
              <w:pStyle w:val="TAL"/>
              <w:rPr>
                <w:lang w:eastAsia="zh-CN"/>
              </w:rPr>
            </w:pPr>
            <w:r w:rsidRPr="009D6505">
              <w:t>SA#</w:t>
            </w:r>
            <w:r w:rsidR="0012275E">
              <w:rPr>
                <w:lang w:eastAsia="zh-CN"/>
              </w:rPr>
              <w:t>75</w:t>
            </w:r>
            <w:r w:rsidR="00FC4EC2">
              <w:rPr>
                <w:lang w:eastAsia="zh-CN"/>
              </w:rPr>
              <w:t xml:space="preserve"> (March, 2017)</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9D6505" w:rsidRDefault="005C6DC1" w:rsidP="0012275E">
            <w:pPr>
              <w:pStyle w:val="TAL"/>
              <w:rPr>
                <w:lang w:eastAsia="zh-CN"/>
              </w:rPr>
            </w:pPr>
            <w:r w:rsidRPr="009D6505">
              <w:t>SA#</w:t>
            </w:r>
            <w:r w:rsidR="0012275E">
              <w:rPr>
                <w:lang w:eastAsia="zh-CN"/>
              </w:rPr>
              <w:t>76</w:t>
            </w:r>
            <w:r w:rsidR="00E0174F">
              <w:rPr>
                <w:lang w:eastAsia="zh-CN"/>
              </w:rPr>
              <w:t xml:space="preserve"> </w:t>
            </w:r>
            <w:r w:rsidR="00FC4EC2">
              <w:rPr>
                <w:lang w:eastAsia="zh-CN"/>
              </w:rPr>
              <w:t>(June, 2017)</w:t>
            </w:r>
          </w:p>
        </w:tc>
        <w:tc>
          <w:tcPr>
            <w:tcW w:w="2268" w:type="dxa"/>
            <w:tcBorders>
              <w:top w:val="single" w:sz="4" w:space="0" w:color="auto"/>
              <w:left w:val="single" w:sz="4" w:space="0" w:color="auto"/>
              <w:bottom w:val="single" w:sz="4" w:space="0" w:color="auto"/>
              <w:right w:val="single" w:sz="4" w:space="0" w:color="auto"/>
            </w:tcBorders>
          </w:tcPr>
          <w:p w:rsidR="008A76FD" w:rsidRPr="009D6505" w:rsidRDefault="008A76FD" w:rsidP="0008724F">
            <w:pPr>
              <w:pStyle w:val="TAL"/>
            </w:pPr>
          </w:p>
        </w:tc>
      </w:tr>
      <w:tr w:rsidR="008B70FF" w:rsidRPr="009D6505"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H"/>
              <w:ind w:right="-99"/>
            </w:pPr>
            <w:r w:rsidRPr="009D6505">
              <w:t>Affected existing specifications *</w:t>
            </w:r>
            <w:r w:rsidRPr="009D6505">
              <w:br/>
            </w:r>
            <w:r w:rsidRPr="009D6505">
              <w:rPr>
                <w:b w:val="0"/>
              </w:rPr>
              <w:t>[None in the case of Study Items]</w:t>
            </w: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1C5C86">
            <w:pPr>
              <w:pStyle w:val="TAL"/>
              <w:ind w:right="-99"/>
              <w:rPr>
                <w:sz w:val="16"/>
              </w:rPr>
            </w:pPr>
            <w:r w:rsidRPr="009D6505">
              <w:rPr>
                <w:sz w:val="16"/>
              </w:rPr>
              <w:t>Comments</w:t>
            </w:r>
          </w:p>
        </w:tc>
      </w:tr>
      <w:tr w:rsidR="00693E34"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693E34" w:rsidRDefault="00693E34" w:rsidP="00A10539">
            <w:pPr>
              <w:pStyle w:val="TAL"/>
            </w:pPr>
            <w:r>
              <w:t>TS 33.117</w:t>
            </w:r>
          </w:p>
        </w:tc>
        <w:tc>
          <w:tcPr>
            <w:tcW w:w="621" w:type="dxa"/>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693E34" w:rsidRPr="009D6505" w:rsidRDefault="00693E34" w:rsidP="00A10539">
            <w:pPr>
              <w:pStyle w:val="TAL"/>
            </w:pPr>
          </w:p>
        </w:tc>
      </w:tr>
      <w:tr w:rsidR="008B70FF" w:rsidRPr="009D6505"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B70FF" w:rsidRPr="009D6505" w:rsidRDefault="00693E34" w:rsidP="00A10539">
            <w:pPr>
              <w:pStyle w:val="TAL"/>
            </w:pPr>
            <w:r>
              <w:t>TR 33.926</w:t>
            </w:r>
          </w:p>
        </w:tc>
        <w:tc>
          <w:tcPr>
            <w:tcW w:w="621" w:type="dxa"/>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8B70FF" w:rsidRPr="009D6505" w:rsidRDefault="008B70FF" w:rsidP="00A10539">
            <w:pPr>
              <w:pStyle w:val="TAL"/>
            </w:pPr>
          </w:p>
        </w:tc>
      </w:tr>
    </w:tbl>
    <w:p w:rsidR="008A76FD" w:rsidRPr="009D6505" w:rsidRDefault="008A76FD" w:rsidP="001C5C86">
      <w:pPr>
        <w:ind w:right="-99"/>
      </w:pPr>
    </w:p>
    <w:p w:rsidR="008A76FD" w:rsidRPr="009D6505" w:rsidRDefault="008A76FD" w:rsidP="001C5C86">
      <w:pPr>
        <w:pStyle w:val="Heading2"/>
      </w:pPr>
      <w:r w:rsidRPr="009D6505">
        <w:t>11</w:t>
      </w:r>
      <w:r w:rsidRPr="009D6505">
        <w:tab/>
      </w:r>
      <w:r w:rsidRPr="009D6505">
        <w:tab/>
        <w:t>Work item rapporteur</w:t>
      </w:r>
      <w:r w:rsidR="005D44BE" w:rsidRPr="009D6505">
        <w:t>(</w:t>
      </w:r>
      <w:r w:rsidRPr="009D6505">
        <w:t>s</w:t>
      </w:r>
      <w:r w:rsidR="005D44BE" w:rsidRPr="009D6505">
        <w:t>)</w:t>
      </w:r>
      <w:r w:rsidR="00B3015C" w:rsidRPr="009D6505">
        <w:t xml:space="preserve"> *</w:t>
      </w:r>
    </w:p>
    <w:p w:rsidR="009054F1" w:rsidRPr="009D6505" w:rsidRDefault="007B5530" w:rsidP="005C6DC1">
      <w:pPr>
        <w:ind w:left="1440" w:right="-99"/>
        <w:rPr>
          <w:lang w:eastAsia="zh-CN"/>
        </w:rPr>
      </w:pPr>
      <w:r>
        <w:t>Marcus Wong, Huawei Technologies, mwong@huawei.com</w:t>
      </w:r>
    </w:p>
    <w:p w:rsidR="008A76FD" w:rsidRDefault="008A76FD" w:rsidP="001C5C86">
      <w:pPr>
        <w:pStyle w:val="Heading2"/>
      </w:pPr>
      <w:r>
        <w:t>12</w:t>
      </w:r>
      <w:r>
        <w:tab/>
      </w:r>
      <w:r>
        <w:tab/>
        <w:t>Work item leadership</w:t>
      </w:r>
      <w:r w:rsidR="00557B2E">
        <w:t xml:space="preserve"> *</w:t>
      </w:r>
    </w:p>
    <w:p w:rsidR="00557B2E" w:rsidRPr="00557B2E" w:rsidRDefault="005C6DC1" w:rsidP="001C5C86">
      <w:r>
        <w:tab/>
      </w:r>
      <w:r>
        <w:tab/>
        <w:t>SA3</w:t>
      </w:r>
    </w:p>
    <w:p w:rsidR="008A76FD" w:rsidRDefault="008A76FD" w:rsidP="001C5C86">
      <w:pPr>
        <w:pStyle w:val="Heading2"/>
      </w:pPr>
      <w:r>
        <w:t>13</w:t>
      </w:r>
      <w:r>
        <w:tab/>
      </w:r>
      <w:r>
        <w:tab/>
        <w:t xml:space="preserve">Supporting </w:t>
      </w:r>
      <w:r w:rsidR="00C57C50">
        <w:t>Individual Members</w:t>
      </w:r>
      <w:r w:rsidR="00557B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Tr="000B2C4B">
        <w:trPr>
          <w:jc w:val="center"/>
        </w:trPr>
        <w:tc>
          <w:tcPr>
            <w:tcW w:w="6487" w:type="dxa"/>
            <w:shd w:val="clear" w:color="auto" w:fill="auto"/>
          </w:tcPr>
          <w:p w:rsidR="00557B2E" w:rsidRDefault="00557B2E" w:rsidP="001C5C86">
            <w:pPr>
              <w:pStyle w:val="TAH"/>
            </w:pPr>
            <w:r>
              <w:t>Supporting IM name</w:t>
            </w:r>
          </w:p>
        </w:tc>
      </w:tr>
      <w:tr w:rsidR="0012275E" w:rsidTr="00281B54">
        <w:trPr>
          <w:jc w:val="center"/>
        </w:trPr>
        <w:tc>
          <w:tcPr>
            <w:tcW w:w="6487" w:type="dxa"/>
            <w:shd w:val="clear" w:color="auto" w:fill="auto"/>
          </w:tcPr>
          <w:p w:rsidR="0012275E" w:rsidRDefault="0012275E" w:rsidP="00281B54">
            <w:pPr>
              <w:pStyle w:val="TAL"/>
            </w:pPr>
            <w:r>
              <w:t>HiSilicon</w:t>
            </w:r>
          </w:p>
        </w:tc>
      </w:tr>
      <w:tr w:rsidR="00C22DDC" w:rsidTr="00281B54">
        <w:trPr>
          <w:jc w:val="center"/>
        </w:trPr>
        <w:tc>
          <w:tcPr>
            <w:tcW w:w="6487" w:type="dxa"/>
            <w:shd w:val="clear" w:color="auto" w:fill="auto"/>
          </w:tcPr>
          <w:p w:rsidR="00C22DDC" w:rsidRDefault="0012275E" w:rsidP="00281B54">
            <w:pPr>
              <w:pStyle w:val="TAL"/>
            </w:pPr>
            <w:r>
              <w:t>Huawei Technologies</w:t>
            </w:r>
          </w:p>
        </w:tc>
      </w:tr>
      <w:tr w:rsidR="000B04A2" w:rsidTr="00281B54">
        <w:trPr>
          <w:jc w:val="center"/>
        </w:trPr>
        <w:tc>
          <w:tcPr>
            <w:tcW w:w="6487" w:type="dxa"/>
            <w:shd w:val="clear" w:color="auto" w:fill="auto"/>
          </w:tcPr>
          <w:p w:rsidR="000B04A2" w:rsidRDefault="000B04A2" w:rsidP="00281B54">
            <w:pPr>
              <w:pStyle w:val="TAL"/>
            </w:pPr>
            <w:r>
              <w:t>British Telecom</w:t>
            </w:r>
          </w:p>
        </w:tc>
      </w:tr>
      <w:tr w:rsidR="000B04A2" w:rsidTr="00281B54">
        <w:trPr>
          <w:jc w:val="center"/>
        </w:trPr>
        <w:tc>
          <w:tcPr>
            <w:tcW w:w="6487" w:type="dxa"/>
            <w:shd w:val="clear" w:color="auto" w:fill="auto"/>
          </w:tcPr>
          <w:p w:rsidR="000B04A2" w:rsidRDefault="000B04A2" w:rsidP="00281B54">
            <w:pPr>
              <w:pStyle w:val="TAL"/>
            </w:pPr>
            <w:r>
              <w:t>NTT DOCOMO</w:t>
            </w:r>
          </w:p>
        </w:tc>
      </w:tr>
      <w:tr w:rsidR="000B04A2" w:rsidTr="00281B54">
        <w:trPr>
          <w:jc w:val="center"/>
        </w:trPr>
        <w:tc>
          <w:tcPr>
            <w:tcW w:w="6487" w:type="dxa"/>
            <w:shd w:val="clear" w:color="auto" w:fill="auto"/>
          </w:tcPr>
          <w:p w:rsidR="000B04A2" w:rsidRDefault="000B04A2" w:rsidP="00281B54">
            <w:pPr>
              <w:pStyle w:val="TAL"/>
            </w:pPr>
            <w:r>
              <w:t>Orange</w:t>
            </w:r>
          </w:p>
        </w:tc>
      </w:tr>
    </w:tbl>
    <w:p w:rsidR="008A76FD" w:rsidRDefault="008A76FD" w:rsidP="001C5C86">
      <w:pPr>
        <w:ind w:right="-99"/>
      </w:pPr>
    </w:p>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lastRenderedPageBreak/>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FC3B6D">
      <w:pgSz w:w="11906" w:h="16838"/>
      <w:pgMar w:top="1440" w:right="140" w:bottom="1440" w:left="1800"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EFD0DD" w15:done="0"/>
  <w15:commentEx w15:paraId="222C6D9A" w15:done="0"/>
  <w15:commentEx w15:paraId="1D757315" w15:done="0"/>
  <w15:commentEx w15:paraId="3DCCA0B4" w15:done="0"/>
  <w15:commentEx w15:paraId="6E3DFC71" w15:done="0"/>
  <w15:commentEx w15:paraId="5B0A8032" w15:done="0"/>
  <w15:commentEx w15:paraId="3CE4F5D3" w15:done="0"/>
  <w15:commentEx w15:paraId="36B77C90" w15:done="0"/>
  <w15:commentEx w15:paraId="38328325" w15:done="0"/>
  <w15:commentEx w15:paraId="04DDEC53" w15:done="0"/>
  <w15:commentEx w15:paraId="50BFE360" w15:done="0"/>
  <w15:commentEx w15:paraId="6C82AEB1" w15:done="0"/>
  <w15:commentEx w15:paraId="6C74ADD1" w15:done="0"/>
  <w15:commentEx w15:paraId="533D0BF5" w15:done="0"/>
  <w15:commentEx w15:paraId="68009888" w15:done="0"/>
  <w15:commentEx w15:paraId="79E89423" w15:done="0"/>
  <w15:commentEx w15:paraId="6A87F0C8" w15:done="0"/>
  <w15:commentEx w15:paraId="7C2D2269" w15:done="0"/>
  <w15:commentEx w15:paraId="6A8E1CB7" w15:done="0"/>
  <w15:commentEx w15:paraId="68F07B02" w15:done="0"/>
  <w15:commentEx w15:paraId="6CABF675" w15:done="0"/>
  <w15:commentEx w15:paraId="1C1AD493" w15:done="0"/>
  <w15:commentEx w15:paraId="4C59DECC" w15:done="0"/>
  <w15:commentEx w15:paraId="2EC51852" w15:done="0"/>
  <w15:commentEx w15:paraId="5A42BDF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7C8C" w:rsidRDefault="00EA7C8C">
      <w:r>
        <w:separator/>
      </w:r>
    </w:p>
  </w:endnote>
  <w:endnote w:type="continuationSeparator" w:id="0">
    <w:p w:rsidR="00EA7C8C" w:rsidRDefault="00EA7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7C8C" w:rsidRDefault="00EA7C8C">
      <w:r>
        <w:separator/>
      </w:r>
    </w:p>
  </w:footnote>
  <w:footnote w:type="continuationSeparator" w:id="0">
    <w:p w:rsidR="00EA7C8C" w:rsidRDefault="00EA7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46097C37"/>
    <w:multiLevelType w:val="hybridMultilevel"/>
    <w:tmpl w:val="47920588"/>
    <w:lvl w:ilvl="0" w:tplc="04090001">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5C9F08A2"/>
    <w:multiLevelType w:val="hybridMultilevel"/>
    <w:tmpl w:val="CCEAD85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1"/>
  </w:num>
  <w:num w:numId="5">
    <w:abstractNumId w:val="6"/>
  </w:num>
  <w:num w:numId="6">
    <w:abstractNumId w:val="2"/>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1">
    <w15:presenceInfo w15:providerId="None" w15:userId="P1"/>
  </w15:person>
  <w15:person w15:author="J P">
    <w15:presenceInfo w15:providerId="Windows Live" w15:userId="0cb9de99cdf8904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printFractionalCharacterWidth/>
  <w:embedSystemFonts/>
  <w:bordersDoNotSurroundHeader/>
  <w:bordersDoNotSurroundFooter/>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footnote w:id="-1"/>
    <w:footnote w:id="0"/>
  </w:footnotePr>
  <w:endnotePr>
    <w:endnote w:id="-1"/>
    <w:endnote w:id="0"/>
  </w:endnotePr>
  <w:compat>
    <w:useFELayout/>
  </w:compat>
  <w:rsids>
    <w:rsidRoot w:val="00F4338D"/>
    <w:rsid w:val="000069CF"/>
    <w:rsid w:val="00006EF7"/>
    <w:rsid w:val="00010A99"/>
    <w:rsid w:val="00014BA8"/>
    <w:rsid w:val="000178E1"/>
    <w:rsid w:val="000205C5"/>
    <w:rsid w:val="000339D9"/>
    <w:rsid w:val="00037C06"/>
    <w:rsid w:val="00041BCA"/>
    <w:rsid w:val="000516C8"/>
    <w:rsid w:val="0005243A"/>
    <w:rsid w:val="00052BF8"/>
    <w:rsid w:val="00057116"/>
    <w:rsid w:val="0008724F"/>
    <w:rsid w:val="000A41CC"/>
    <w:rsid w:val="000B04A2"/>
    <w:rsid w:val="000B2C4B"/>
    <w:rsid w:val="000B61FD"/>
    <w:rsid w:val="000C304B"/>
    <w:rsid w:val="000C30B5"/>
    <w:rsid w:val="000C5D0A"/>
    <w:rsid w:val="000E55AD"/>
    <w:rsid w:val="000E57E1"/>
    <w:rsid w:val="000F15D5"/>
    <w:rsid w:val="001015E2"/>
    <w:rsid w:val="00110B03"/>
    <w:rsid w:val="0012275E"/>
    <w:rsid w:val="00123C1D"/>
    <w:rsid w:val="00131BFE"/>
    <w:rsid w:val="00140EE5"/>
    <w:rsid w:val="00141020"/>
    <w:rsid w:val="00145899"/>
    <w:rsid w:val="001472D6"/>
    <w:rsid w:val="001A1A41"/>
    <w:rsid w:val="001A73ED"/>
    <w:rsid w:val="001C5C86"/>
    <w:rsid w:val="001C6859"/>
    <w:rsid w:val="001D5418"/>
    <w:rsid w:val="001E2A54"/>
    <w:rsid w:val="001E301C"/>
    <w:rsid w:val="002000C2"/>
    <w:rsid w:val="00207A6A"/>
    <w:rsid w:val="00211CC9"/>
    <w:rsid w:val="00226CA1"/>
    <w:rsid w:val="00250949"/>
    <w:rsid w:val="002641A5"/>
    <w:rsid w:val="00273FA9"/>
    <w:rsid w:val="00275E16"/>
    <w:rsid w:val="00281B54"/>
    <w:rsid w:val="002B5D32"/>
    <w:rsid w:val="002D07AD"/>
    <w:rsid w:val="002E0657"/>
    <w:rsid w:val="002E7A9E"/>
    <w:rsid w:val="002F4585"/>
    <w:rsid w:val="00306B8D"/>
    <w:rsid w:val="00307539"/>
    <w:rsid w:val="003205AD"/>
    <w:rsid w:val="0033236D"/>
    <w:rsid w:val="00335FB2"/>
    <w:rsid w:val="00336ED7"/>
    <w:rsid w:val="00344158"/>
    <w:rsid w:val="003565F8"/>
    <w:rsid w:val="00370B87"/>
    <w:rsid w:val="00382BAA"/>
    <w:rsid w:val="003A033C"/>
    <w:rsid w:val="003A1EB0"/>
    <w:rsid w:val="003B05BD"/>
    <w:rsid w:val="003C6DA6"/>
    <w:rsid w:val="003D2F3C"/>
    <w:rsid w:val="003F268E"/>
    <w:rsid w:val="004032D8"/>
    <w:rsid w:val="00421CC1"/>
    <w:rsid w:val="00424DED"/>
    <w:rsid w:val="0043210E"/>
    <w:rsid w:val="0043293D"/>
    <w:rsid w:val="0043745F"/>
    <w:rsid w:val="00437EBD"/>
    <w:rsid w:val="00437FA1"/>
    <w:rsid w:val="0044029F"/>
    <w:rsid w:val="00450391"/>
    <w:rsid w:val="00455FF4"/>
    <w:rsid w:val="00462368"/>
    <w:rsid w:val="004755DD"/>
    <w:rsid w:val="0048267C"/>
    <w:rsid w:val="004876B9"/>
    <w:rsid w:val="0049054D"/>
    <w:rsid w:val="00493A79"/>
    <w:rsid w:val="004954F0"/>
    <w:rsid w:val="0049604C"/>
    <w:rsid w:val="004A52B0"/>
    <w:rsid w:val="004A6A60"/>
    <w:rsid w:val="004B66D6"/>
    <w:rsid w:val="004C7433"/>
    <w:rsid w:val="004D74BB"/>
    <w:rsid w:val="004E1408"/>
    <w:rsid w:val="004F7D1F"/>
    <w:rsid w:val="00526890"/>
    <w:rsid w:val="00536EA3"/>
    <w:rsid w:val="0054589A"/>
    <w:rsid w:val="005512EA"/>
    <w:rsid w:val="005573BB"/>
    <w:rsid w:val="00557B2E"/>
    <w:rsid w:val="00561267"/>
    <w:rsid w:val="00567611"/>
    <w:rsid w:val="00590087"/>
    <w:rsid w:val="005A69EC"/>
    <w:rsid w:val="005C1B7E"/>
    <w:rsid w:val="005C4F58"/>
    <w:rsid w:val="005C6DC1"/>
    <w:rsid w:val="005D13AC"/>
    <w:rsid w:val="005D287B"/>
    <w:rsid w:val="005D3FEC"/>
    <w:rsid w:val="005D44BE"/>
    <w:rsid w:val="005D6062"/>
    <w:rsid w:val="005F0B3A"/>
    <w:rsid w:val="00601605"/>
    <w:rsid w:val="00610514"/>
    <w:rsid w:val="00611EC4"/>
    <w:rsid w:val="00612793"/>
    <w:rsid w:val="00620B3F"/>
    <w:rsid w:val="006313C8"/>
    <w:rsid w:val="006418C6"/>
    <w:rsid w:val="0064485A"/>
    <w:rsid w:val="00664FC7"/>
    <w:rsid w:val="00671BBB"/>
    <w:rsid w:val="00682237"/>
    <w:rsid w:val="0068376E"/>
    <w:rsid w:val="006844A4"/>
    <w:rsid w:val="00693E34"/>
    <w:rsid w:val="006B2865"/>
    <w:rsid w:val="006B40B6"/>
    <w:rsid w:val="006D1E30"/>
    <w:rsid w:val="006D4E44"/>
    <w:rsid w:val="006D7674"/>
    <w:rsid w:val="006E4D7E"/>
    <w:rsid w:val="006F258E"/>
    <w:rsid w:val="00712404"/>
    <w:rsid w:val="007269C4"/>
    <w:rsid w:val="0073697C"/>
    <w:rsid w:val="007427CF"/>
    <w:rsid w:val="00745CA7"/>
    <w:rsid w:val="0075252A"/>
    <w:rsid w:val="00757412"/>
    <w:rsid w:val="00764B84"/>
    <w:rsid w:val="007652DD"/>
    <w:rsid w:val="0077162D"/>
    <w:rsid w:val="00772D9B"/>
    <w:rsid w:val="0078034D"/>
    <w:rsid w:val="00790BCC"/>
    <w:rsid w:val="007974F5"/>
    <w:rsid w:val="007B0F49"/>
    <w:rsid w:val="007B5530"/>
    <w:rsid w:val="007C0583"/>
    <w:rsid w:val="007C7E14"/>
    <w:rsid w:val="007D4C20"/>
    <w:rsid w:val="007E33ED"/>
    <w:rsid w:val="007F0020"/>
    <w:rsid w:val="007F7421"/>
    <w:rsid w:val="008006B5"/>
    <w:rsid w:val="0081117D"/>
    <w:rsid w:val="00820149"/>
    <w:rsid w:val="0086595A"/>
    <w:rsid w:val="00865F2B"/>
    <w:rsid w:val="0087028A"/>
    <w:rsid w:val="00880761"/>
    <w:rsid w:val="0088222A"/>
    <w:rsid w:val="008A2FD9"/>
    <w:rsid w:val="008A76FD"/>
    <w:rsid w:val="008B70FF"/>
    <w:rsid w:val="008C537F"/>
    <w:rsid w:val="008D658B"/>
    <w:rsid w:val="009054F1"/>
    <w:rsid w:val="009104E5"/>
    <w:rsid w:val="00914F62"/>
    <w:rsid w:val="009436B4"/>
    <w:rsid w:val="009437A2"/>
    <w:rsid w:val="00951942"/>
    <w:rsid w:val="00957D89"/>
    <w:rsid w:val="00985486"/>
    <w:rsid w:val="00985B73"/>
    <w:rsid w:val="0099514D"/>
    <w:rsid w:val="00997A81"/>
    <w:rsid w:val="009A3A0F"/>
    <w:rsid w:val="009A3BC4"/>
    <w:rsid w:val="009D6505"/>
    <w:rsid w:val="009E6199"/>
    <w:rsid w:val="009F49F9"/>
    <w:rsid w:val="00A00528"/>
    <w:rsid w:val="00A07C56"/>
    <w:rsid w:val="00A10539"/>
    <w:rsid w:val="00A13480"/>
    <w:rsid w:val="00A24D76"/>
    <w:rsid w:val="00A32C03"/>
    <w:rsid w:val="00A36378"/>
    <w:rsid w:val="00A42D5A"/>
    <w:rsid w:val="00A44437"/>
    <w:rsid w:val="00A47FDE"/>
    <w:rsid w:val="00A546E4"/>
    <w:rsid w:val="00A54A43"/>
    <w:rsid w:val="00A602CF"/>
    <w:rsid w:val="00A70E1E"/>
    <w:rsid w:val="00A96D58"/>
    <w:rsid w:val="00AA4E08"/>
    <w:rsid w:val="00AA6EE2"/>
    <w:rsid w:val="00AE25BF"/>
    <w:rsid w:val="00B003FC"/>
    <w:rsid w:val="00B00D34"/>
    <w:rsid w:val="00B01401"/>
    <w:rsid w:val="00B03C01"/>
    <w:rsid w:val="00B078D6"/>
    <w:rsid w:val="00B10DCC"/>
    <w:rsid w:val="00B12619"/>
    <w:rsid w:val="00B12CF2"/>
    <w:rsid w:val="00B2000F"/>
    <w:rsid w:val="00B3015C"/>
    <w:rsid w:val="00B46241"/>
    <w:rsid w:val="00B467B3"/>
    <w:rsid w:val="00B66799"/>
    <w:rsid w:val="00B80C31"/>
    <w:rsid w:val="00B850C8"/>
    <w:rsid w:val="00BA4095"/>
    <w:rsid w:val="00BC642A"/>
    <w:rsid w:val="00BC776B"/>
    <w:rsid w:val="00BE56BE"/>
    <w:rsid w:val="00BF1069"/>
    <w:rsid w:val="00BF3DA4"/>
    <w:rsid w:val="00BF7406"/>
    <w:rsid w:val="00C22DDC"/>
    <w:rsid w:val="00C26116"/>
    <w:rsid w:val="00C41830"/>
    <w:rsid w:val="00C42AC7"/>
    <w:rsid w:val="00C43D1E"/>
    <w:rsid w:val="00C45C0E"/>
    <w:rsid w:val="00C47AD3"/>
    <w:rsid w:val="00C57C50"/>
    <w:rsid w:val="00C715CA"/>
    <w:rsid w:val="00C758B2"/>
    <w:rsid w:val="00C8784F"/>
    <w:rsid w:val="00CA19E6"/>
    <w:rsid w:val="00CA2210"/>
    <w:rsid w:val="00CB6A90"/>
    <w:rsid w:val="00CC5D8F"/>
    <w:rsid w:val="00CD1303"/>
    <w:rsid w:val="00CD41DC"/>
    <w:rsid w:val="00CE01ED"/>
    <w:rsid w:val="00CE1701"/>
    <w:rsid w:val="00CE487B"/>
    <w:rsid w:val="00CF3622"/>
    <w:rsid w:val="00D00FCA"/>
    <w:rsid w:val="00D1000B"/>
    <w:rsid w:val="00D2484A"/>
    <w:rsid w:val="00D55E90"/>
    <w:rsid w:val="00D65964"/>
    <w:rsid w:val="00D719AD"/>
    <w:rsid w:val="00D71F40"/>
    <w:rsid w:val="00D772C2"/>
    <w:rsid w:val="00D77416"/>
    <w:rsid w:val="00D866C3"/>
    <w:rsid w:val="00D90A84"/>
    <w:rsid w:val="00DA0234"/>
    <w:rsid w:val="00DA2411"/>
    <w:rsid w:val="00DA74F3"/>
    <w:rsid w:val="00DB1EE2"/>
    <w:rsid w:val="00DF2062"/>
    <w:rsid w:val="00E0174F"/>
    <w:rsid w:val="00E033E0"/>
    <w:rsid w:val="00E05E59"/>
    <w:rsid w:val="00E1164C"/>
    <w:rsid w:val="00E13CB2"/>
    <w:rsid w:val="00E15BB8"/>
    <w:rsid w:val="00E354B9"/>
    <w:rsid w:val="00E43722"/>
    <w:rsid w:val="00E5293D"/>
    <w:rsid w:val="00E5466D"/>
    <w:rsid w:val="00E57721"/>
    <w:rsid w:val="00E652EF"/>
    <w:rsid w:val="00E747CA"/>
    <w:rsid w:val="00E75F4C"/>
    <w:rsid w:val="00E90AFE"/>
    <w:rsid w:val="00E90B85"/>
    <w:rsid w:val="00E953AC"/>
    <w:rsid w:val="00E96650"/>
    <w:rsid w:val="00EA7C8C"/>
    <w:rsid w:val="00EB34A0"/>
    <w:rsid w:val="00EB3527"/>
    <w:rsid w:val="00EC26CF"/>
    <w:rsid w:val="00ED166A"/>
    <w:rsid w:val="00ED1D6A"/>
    <w:rsid w:val="00ED4DF6"/>
    <w:rsid w:val="00EF60BE"/>
    <w:rsid w:val="00EF7960"/>
    <w:rsid w:val="00F07EEF"/>
    <w:rsid w:val="00F107FF"/>
    <w:rsid w:val="00F266C1"/>
    <w:rsid w:val="00F34179"/>
    <w:rsid w:val="00F4338D"/>
    <w:rsid w:val="00F440D3"/>
    <w:rsid w:val="00F81A47"/>
    <w:rsid w:val="00F9035D"/>
    <w:rsid w:val="00F921F1"/>
    <w:rsid w:val="00F96EA7"/>
    <w:rsid w:val="00FA6B97"/>
    <w:rsid w:val="00FB195E"/>
    <w:rsid w:val="00FB6142"/>
    <w:rsid w:val="00FB72AC"/>
    <w:rsid w:val="00FC0804"/>
    <w:rsid w:val="00FC3B6D"/>
    <w:rsid w:val="00FC3FC0"/>
    <w:rsid w:val="00FC4EC2"/>
    <w:rsid w:val="00FD3A4E"/>
    <w:rsid w:val="00FF65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3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A73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A73ED"/>
    <w:pPr>
      <w:pBdr>
        <w:top w:val="none" w:sz="0" w:space="0" w:color="auto"/>
      </w:pBdr>
      <w:spacing w:before="180"/>
      <w:outlineLvl w:val="1"/>
    </w:pPr>
    <w:rPr>
      <w:sz w:val="32"/>
    </w:rPr>
  </w:style>
  <w:style w:type="paragraph" w:styleId="Heading3">
    <w:name w:val="heading 3"/>
    <w:basedOn w:val="Heading2"/>
    <w:next w:val="Normal"/>
    <w:qFormat/>
    <w:rsid w:val="001A73ED"/>
    <w:pPr>
      <w:spacing w:before="120"/>
      <w:outlineLvl w:val="2"/>
    </w:pPr>
    <w:rPr>
      <w:sz w:val="28"/>
    </w:rPr>
  </w:style>
  <w:style w:type="paragraph" w:styleId="Heading4">
    <w:name w:val="heading 4"/>
    <w:basedOn w:val="Heading3"/>
    <w:next w:val="Normal"/>
    <w:qFormat/>
    <w:rsid w:val="001A73ED"/>
    <w:pPr>
      <w:ind w:left="1418" w:hanging="1418"/>
      <w:outlineLvl w:val="3"/>
    </w:pPr>
    <w:rPr>
      <w:sz w:val="24"/>
    </w:rPr>
  </w:style>
  <w:style w:type="paragraph" w:styleId="Heading5">
    <w:name w:val="heading 5"/>
    <w:basedOn w:val="Heading4"/>
    <w:next w:val="Normal"/>
    <w:qFormat/>
    <w:rsid w:val="001A73ED"/>
    <w:pPr>
      <w:ind w:left="1701" w:hanging="1701"/>
      <w:outlineLvl w:val="4"/>
    </w:pPr>
    <w:rPr>
      <w:sz w:val="22"/>
    </w:rPr>
  </w:style>
  <w:style w:type="paragraph" w:styleId="Heading6">
    <w:name w:val="heading 6"/>
    <w:basedOn w:val="H6"/>
    <w:next w:val="Normal"/>
    <w:qFormat/>
    <w:rsid w:val="001A73ED"/>
    <w:pPr>
      <w:outlineLvl w:val="5"/>
    </w:pPr>
  </w:style>
  <w:style w:type="paragraph" w:styleId="Heading7">
    <w:name w:val="heading 7"/>
    <w:basedOn w:val="H6"/>
    <w:next w:val="Normal"/>
    <w:qFormat/>
    <w:rsid w:val="001A73ED"/>
    <w:pPr>
      <w:outlineLvl w:val="6"/>
    </w:pPr>
  </w:style>
  <w:style w:type="paragraph" w:styleId="Heading8">
    <w:name w:val="heading 8"/>
    <w:basedOn w:val="Heading1"/>
    <w:next w:val="Normal"/>
    <w:qFormat/>
    <w:rsid w:val="001A73ED"/>
    <w:pPr>
      <w:ind w:left="0" w:firstLine="0"/>
      <w:outlineLvl w:val="7"/>
    </w:pPr>
  </w:style>
  <w:style w:type="paragraph" w:styleId="Heading9">
    <w:name w:val="heading 9"/>
    <w:basedOn w:val="Heading8"/>
    <w:next w:val="Normal"/>
    <w:qFormat/>
    <w:rsid w:val="001A73ED"/>
    <w:pPr>
      <w:outlineLvl w:val="8"/>
    </w:pPr>
  </w:style>
  <w:style w:type="character" w:default="1" w:styleId="DefaultParagraphFont">
    <w:name w:val="Default Paragraph Font"/>
    <w:semiHidden/>
    <w:rsid w:val="001A73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1A73ED"/>
  </w:style>
  <w:style w:type="paragraph" w:customStyle="1" w:styleId="TAL">
    <w:name w:val="TAL"/>
    <w:basedOn w:val="Normal"/>
    <w:rsid w:val="001A73ED"/>
    <w:pPr>
      <w:keepNext/>
      <w:keepLines/>
      <w:spacing w:after="0"/>
    </w:pPr>
    <w:rPr>
      <w:rFonts w:ascii="Arial" w:hAnsi="Arial"/>
      <w:sz w:val="18"/>
    </w:rPr>
  </w:style>
  <w:style w:type="paragraph" w:styleId="BodyText">
    <w:name w:val="Body Text"/>
    <w:basedOn w:val="Normal"/>
    <w:rsid w:val="00820149"/>
    <w:pPr>
      <w:widowControl w:val="0"/>
    </w:pPr>
    <w:rPr>
      <w:i/>
      <w:lang w:val="en-US"/>
    </w:rPr>
  </w:style>
  <w:style w:type="paragraph" w:styleId="Header">
    <w:name w:val="header"/>
    <w:aliases w:val="header odd,header,header odd1,header odd2,header odd3,header odd4,header odd5,header odd6"/>
    <w:rsid w:val="001A73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rsid w:val="00820149"/>
    <w:pPr>
      <w:widowControl w:val="0"/>
      <w:spacing w:after="120" w:line="240" w:lineRule="atLeast"/>
      <w:ind w:left="1260" w:hanging="551"/>
    </w:pPr>
    <w:rPr>
      <w:rFonts w:ascii="Arial" w:hAnsi="Arial"/>
      <w:b/>
      <w:sz w:val="22"/>
    </w:rPr>
  </w:style>
  <w:style w:type="paragraph" w:styleId="BodyTextIndent2">
    <w:name w:val="Body Text Indent 2"/>
    <w:basedOn w:val="Normal"/>
    <w:rsid w:val="00820149"/>
    <w:pPr>
      <w:ind w:left="284"/>
      <w:jc w:val="both"/>
    </w:pPr>
    <w:rPr>
      <w:rFonts w:ascii="Arial" w:hAnsi="Arial"/>
      <w:sz w:val="22"/>
    </w:rPr>
  </w:style>
  <w:style w:type="paragraph" w:customStyle="1" w:styleId="TAH">
    <w:name w:val="TAH"/>
    <w:basedOn w:val="TAC"/>
    <w:rsid w:val="001A73ED"/>
    <w:rPr>
      <w:b/>
    </w:rPr>
  </w:style>
  <w:style w:type="paragraph" w:customStyle="1" w:styleId="HE">
    <w:name w:val="HE"/>
    <w:basedOn w:val="Normal"/>
    <w:rsid w:val="00820149"/>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A73ED"/>
    <w:pPr>
      <w:spacing w:before="180"/>
      <w:ind w:left="2693" w:hanging="2693"/>
    </w:pPr>
    <w:rPr>
      <w:b/>
    </w:rPr>
  </w:style>
  <w:style w:type="paragraph" w:styleId="TOC1">
    <w:name w:val="toc 1"/>
    <w:semiHidden/>
    <w:rsid w:val="001A73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73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A73ED"/>
    <w:pPr>
      <w:ind w:left="1701" w:hanging="1701"/>
    </w:pPr>
  </w:style>
  <w:style w:type="paragraph" w:styleId="TOC4">
    <w:name w:val="toc 4"/>
    <w:basedOn w:val="TOC3"/>
    <w:semiHidden/>
    <w:rsid w:val="001A73ED"/>
    <w:pPr>
      <w:ind w:left="1418" w:hanging="1418"/>
    </w:pPr>
  </w:style>
  <w:style w:type="paragraph" w:styleId="TOC3">
    <w:name w:val="toc 3"/>
    <w:basedOn w:val="TOC2"/>
    <w:semiHidden/>
    <w:rsid w:val="001A73ED"/>
    <w:pPr>
      <w:ind w:left="1134" w:hanging="1134"/>
    </w:pPr>
  </w:style>
  <w:style w:type="paragraph" w:styleId="TOC2">
    <w:name w:val="toc 2"/>
    <w:basedOn w:val="TOC1"/>
    <w:semiHidden/>
    <w:rsid w:val="001A73ED"/>
    <w:pPr>
      <w:keepNext w:val="0"/>
      <w:spacing w:before="0"/>
      <w:ind w:left="851" w:hanging="851"/>
    </w:pPr>
    <w:rPr>
      <w:sz w:val="20"/>
    </w:rPr>
  </w:style>
  <w:style w:type="paragraph" w:styleId="Index2">
    <w:name w:val="index 2"/>
    <w:basedOn w:val="Index1"/>
    <w:semiHidden/>
    <w:rsid w:val="001A73ED"/>
    <w:pPr>
      <w:ind w:left="284"/>
    </w:pPr>
  </w:style>
  <w:style w:type="paragraph" w:styleId="Index1">
    <w:name w:val="index 1"/>
    <w:basedOn w:val="Normal"/>
    <w:semiHidden/>
    <w:rsid w:val="001A73ED"/>
    <w:pPr>
      <w:keepLines/>
      <w:spacing w:after="0"/>
    </w:pPr>
  </w:style>
  <w:style w:type="paragraph" w:customStyle="1" w:styleId="ZH">
    <w:name w:val="ZH"/>
    <w:rsid w:val="001A73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73ED"/>
    <w:pPr>
      <w:outlineLvl w:val="9"/>
    </w:pPr>
  </w:style>
  <w:style w:type="paragraph" w:styleId="ListNumber2">
    <w:name w:val="List Number 2"/>
    <w:basedOn w:val="ListNumber"/>
    <w:rsid w:val="001A73ED"/>
    <w:pPr>
      <w:ind w:left="851"/>
    </w:pPr>
  </w:style>
  <w:style w:type="character" w:styleId="FootnoteReference">
    <w:name w:val="footnote reference"/>
    <w:basedOn w:val="DefaultParagraphFont"/>
    <w:semiHidden/>
    <w:rsid w:val="001A73ED"/>
    <w:rPr>
      <w:b/>
      <w:position w:val="6"/>
      <w:sz w:val="16"/>
    </w:rPr>
  </w:style>
  <w:style w:type="paragraph" w:styleId="FootnoteText">
    <w:name w:val="footnote text"/>
    <w:basedOn w:val="Normal"/>
    <w:semiHidden/>
    <w:rsid w:val="001A73ED"/>
    <w:pPr>
      <w:keepLines/>
      <w:spacing w:after="0"/>
      <w:ind w:left="454" w:hanging="454"/>
    </w:pPr>
    <w:rPr>
      <w:sz w:val="16"/>
    </w:rPr>
  </w:style>
  <w:style w:type="paragraph" w:customStyle="1" w:styleId="TAC">
    <w:name w:val="TAC"/>
    <w:basedOn w:val="TAL"/>
    <w:rsid w:val="001A73ED"/>
    <w:pPr>
      <w:jc w:val="center"/>
    </w:pPr>
  </w:style>
  <w:style w:type="paragraph" w:customStyle="1" w:styleId="TF">
    <w:name w:val="TF"/>
    <w:basedOn w:val="TH"/>
    <w:rsid w:val="001A73ED"/>
    <w:pPr>
      <w:keepNext w:val="0"/>
      <w:spacing w:before="0" w:after="240"/>
    </w:pPr>
  </w:style>
  <w:style w:type="paragraph" w:customStyle="1" w:styleId="NO">
    <w:name w:val="NO"/>
    <w:basedOn w:val="Normal"/>
    <w:rsid w:val="001A73ED"/>
    <w:pPr>
      <w:keepLines/>
      <w:ind w:left="1135" w:hanging="851"/>
    </w:pPr>
  </w:style>
  <w:style w:type="paragraph" w:styleId="TOC9">
    <w:name w:val="toc 9"/>
    <w:basedOn w:val="TOC8"/>
    <w:semiHidden/>
    <w:rsid w:val="001A73ED"/>
    <w:pPr>
      <w:ind w:left="1418" w:hanging="1418"/>
    </w:pPr>
  </w:style>
  <w:style w:type="paragraph" w:customStyle="1" w:styleId="EX">
    <w:name w:val="EX"/>
    <w:basedOn w:val="Normal"/>
    <w:rsid w:val="001A73ED"/>
    <w:pPr>
      <w:keepLines/>
      <w:ind w:left="1702" w:hanging="1418"/>
    </w:pPr>
  </w:style>
  <w:style w:type="paragraph" w:customStyle="1" w:styleId="FP">
    <w:name w:val="FP"/>
    <w:basedOn w:val="Normal"/>
    <w:rsid w:val="001A73ED"/>
    <w:pPr>
      <w:spacing w:after="0"/>
    </w:pPr>
  </w:style>
  <w:style w:type="paragraph" w:customStyle="1" w:styleId="LD">
    <w:name w:val="LD"/>
    <w:rsid w:val="001A73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73ED"/>
    <w:pPr>
      <w:spacing w:after="0"/>
    </w:pPr>
  </w:style>
  <w:style w:type="paragraph" w:customStyle="1" w:styleId="EW">
    <w:name w:val="EW"/>
    <w:basedOn w:val="EX"/>
    <w:rsid w:val="001A73ED"/>
    <w:pPr>
      <w:spacing w:after="0"/>
    </w:pPr>
  </w:style>
  <w:style w:type="paragraph" w:styleId="TOC6">
    <w:name w:val="toc 6"/>
    <w:basedOn w:val="TOC5"/>
    <w:next w:val="Normal"/>
    <w:semiHidden/>
    <w:rsid w:val="001A73ED"/>
    <w:pPr>
      <w:ind w:left="1985" w:hanging="1985"/>
    </w:pPr>
  </w:style>
  <w:style w:type="paragraph" w:styleId="TOC7">
    <w:name w:val="toc 7"/>
    <w:basedOn w:val="TOC6"/>
    <w:next w:val="Normal"/>
    <w:semiHidden/>
    <w:rsid w:val="001A73ED"/>
    <w:pPr>
      <w:ind w:left="2268" w:hanging="2268"/>
    </w:pPr>
  </w:style>
  <w:style w:type="paragraph" w:styleId="ListBullet2">
    <w:name w:val="List Bullet 2"/>
    <w:basedOn w:val="ListBullet"/>
    <w:rsid w:val="001A73ED"/>
    <w:pPr>
      <w:ind w:left="851"/>
    </w:pPr>
  </w:style>
  <w:style w:type="paragraph" w:styleId="ListBullet3">
    <w:name w:val="List Bullet 3"/>
    <w:basedOn w:val="ListBullet2"/>
    <w:rsid w:val="001A73ED"/>
    <w:pPr>
      <w:ind w:left="1135"/>
    </w:pPr>
  </w:style>
  <w:style w:type="paragraph" w:styleId="ListNumber">
    <w:name w:val="List Number"/>
    <w:basedOn w:val="List"/>
    <w:rsid w:val="001A73ED"/>
  </w:style>
  <w:style w:type="paragraph" w:customStyle="1" w:styleId="EQ">
    <w:name w:val="EQ"/>
    <w:basedOn w:val="Normal"/>
    <w:next w:val="Normal"/>
    <w:rsid w:val="001A73ED"/>
    <w:pPr>
      <w:keepLines/>
      <w:tabs>
        <w:tab w:val="center" w:pos="4536"/>
        <w:tab w:val="right" w:pos="9072"/>
      </w:tabs>
    </w:pPr>
    <w:rPr>
      <w:noProof/>
    </w:rPr>
  </w:style>
  <w:style w:type="paragraph" w:customStyle="1" w:styleId="TH">
    <w:name w:val="TH"/>
    <w:basedOn w:val="Normal"/>
    <w:rsid w:val="001A73ED"/>
    <w:pPr>
      <w:keepNext/>
      <w:keepLines/>
      <w:spacing w:before="60"/>
      <w:jc w:val="center"/>
    </w:pPr>
    <w:rPr>
      <w:rFonts w:ascii="Arial" w:hAnsi="Arial"/>
      <w:b/>
    </w:rPr>
  </w:style>
  <w:style w:type="paragraph" w:customStyle="1" w:styleId="NF">
    <w:name w:val="NF"/>
    <w:basedOn w:val="NO"/>
    <w:rsid w:val="001A73ED"/>
    <w:pPr>
      <w:keepNext/>
      <w:spacing w:after="0"/>
    </w:pPr>
    <w:rPr>
      <w:rFonts w:ascii="Arial" w:hAnsi="Arial"/>
      <w:sz w:val="18"/>
    </w:rPr>
  </w:style>
  <w:style w:type="paragraph" w:customStyle="1" w:styleId="PL">
    <w:name w:val="PL"/>
    <w:rsid w:val="001A73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73ED"/>
    <w:pPr>
      <w:jc w:val="right"/>
    </w:pPr>
  </w:style>
  <w:style w:type="paragraph" w:customStyle="1" w:styleId="H6">
    <w:name w:val="H6"/>
    <w:basedOn w:val="Heading5"/>
    <w:next w:val="Normal"/>
    <w:rsid w:val="001A73ED"/>
    <w:pPr>
      <w:ind w:left="1985" w:hanging="1985"/>
      <w:outlineLvl w:val="9"/>
    </w:pPr>
    <w:rPr>
      <w:sz w:val="20"/>
    </w:rPr>
  </w:style>
  <w:style w:type="paragraph" w:customStyle="1" w:styleId="TAN">
    <w:name w:val="TAN"/>
    <w:basedOn w:val="TAL"/>
    <w:rsid w:val="001A73ED"/>
    <w:pPr>
      <w:ind w:left="851" w:hanging="851"/>
    </w:pPr>
  </w:style>
  <w:style w:type="paragraph" w:customStyle="1" w:styleId="ZA">
    <w:name w:val="ZA"/>
    <w:rsid w:val="001A73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73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73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73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73ED"/>
    <w:pPr>
      <w:framePr w:wrap="notBeside" w:y="16161"/>
    </w:pPr>
  </w:style>
  <w:style w:type="character" w:customStyle="1" w:styleId="ZGSM">
    <w:name w:val="ZGSM"/>
    <w:rsid w:val="001A73ED"/>
  </w:style>
  <w:style w:type="paragraph" w:styleId="List2">
    <w:name w:val="List 2"/>
    <w:basedOn w:val="List"/>
    <w:rsid w:val="001A73ED"/>
    <w:pPr>
      <w:ind w:left="851"/>
    </w:pPr>
  </w:style>
  <w:style w:type="paragraph" w:customStyle="1" w:styleId="ZG">
    <w:name w:val="ZG"/>
    <w:rsid w:val="001A73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73ED"/>
    <w:pPr>
      <w:ind w:left="1135"/>
    </w:pPr>
  </w:style>
  <w:style w:type="paragraph" w:styleId="List4">
    <w:name w:val="List 4"/>
    <w:basedOn w:val="List3"/>
    <w:rsid w:val="001A73ED"/>
    <w:pPr>
      <w:ind w:left="1418"/>
    </w:pPr>
  </w:style>
  <w:style w:type="paragraph" w:styleId="List5">
    <w:name w:val="List 5"/>
    <w:basedOn w:val="List4"/>
    <w:rsid w:val="001A73ED"/>
    <w:pPr>
      <w:ind w:left="1702"/>
    </w:pPr>
  </w:style>
  <w:style w:type="paragraph" w:customStyle="1" w:styleId="EditorsNote">
    <w:name w:val="Editor's Note"/>
    <w:basedOn w:val="NO"/>
    <w:rsid w:val="001A73ED"/>
    <w:rPr>
      <w:color w:val="FF0000"/>
    </w:rPr>
  </w:style>
  <w:style w:type="paragraph" w:styleId="List">
    <w:name w:val="List"/>
    <w:basedOn w:val="Normal"/>
    <w:rsid w:val="001A73ED"/>
    <w:pPr>
      <w:ind w:left="568" w:hanging="284"/>
    </w:pPr>
  </w:style>
  <w:style w:type="paragraph" w:styleId="ListBullet">
    <w:name w:val="List Bullet"/>
    <w:basedOn w:val="List"/>
    <w:rsid w:val="001A73ED"/>
  </w:style>
  <w:style w:type="paragraph" w:styleId="ListBullet4">
    <w:name w:val="List Bullet 4"/>
    <w:basedOn w:val="ListBullet3"/>
    <w:rsid w:val="001A73ED"/>
    <w:pPr>
      <w:ind w:left="1418"/>
    </w:pPr>
  </w:style>
  <w:style w:type="paragraph" w:styleId="ListBullet5">
    <w:name w:val="List Bullet 5"/>
    <w:basedOn w:val="ListBullet4"/>
    <w:rsid w:val="001A73ED"/>
    <w:pPr>
      <w:ind w:left="1702"/>
    </w:pPr>
  </w:style>
  <w:style w:type="paragraph" w:customStyle="1" w:styleId="B1">
    <w:name w:val="B1"/>
    <w:basedOn w:val="List"/>
    <w:rsid w:val="001A73ED"/>
  </w:style>
  <w:style w:type="paragraph" w:customStyle="1" w:styleId="B2">
    <w:name w:val="B2"/>
    <w:basedOn w:val="List2"/>
    <w:rsid w:val="001A73ED"/>
  </w:style>
  <w:style w:type="paragraph" w:customStyle="1" w:styleId="B3">
    <w:name w:val="B3"/>
    <w:basedOn w:val="List3"/>
    <w:rsid w:val="001A73ED"/>
  </w:style>
  <w:style w:type="paragraph" w:customStyle="1" w:styleId="B4">
    <w:name w:val="B4"/>
    <w:basedOn w:val="List4"/>
    <w:rsid w:val="001A73ED"/>
  </w:style>
  <w:style w:type="paragraph" w:customStyle="1" w:styleId="B5">
    <w:name w:val="B5"/>
    <w:basedOn w:val="List5"/>
    <w:rsid w:val="001A73ED"/>
  </w:style>
  <w:style w:type="paragraph" w:styleId="Footer">
    <w:name w:val="footer"/>
    <w:basedOn w:val="Header"/>
    <w:rsid w:val="001A73ED"/>
    <w:pPr>
      <w:jc w:val="center"/>
    </w:pPr>
    <w:rPr>
      <w:i/>
    </w:rPr>
  </w:style>
  <w:style w:type="paragraph" w:customStyle="1" w:styleId="ZTD">
    <w:name w:val="ZTD"/>
    <w:basedOn w:val="ZB"/>
    <w:rsid w:val="001A73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45C0E"/>
    <w:rPr>
      <w:lang w:val="en-GB" w:eastAsia="ja-JP"/>
    </w:rPr>
  </w:style>
  <w:style w:type="paragraph" w:styleId="DocumentMap">
    <w:name w:val="Document Map"/>
    <w:basedOn w:val="Normal"/>
    <w:link w:val="DocumentMapChar"/>
    <w:rsid w:val="00462368"/>
    <w:rPr>
      <w:rFonts w:ascii="宋体" w:eastAsia="宋体"/>
      <w:sz w:val="18"/>
      <w:szCs w:val="18"/>
    </w:rPr>
  </w:style>
  <w:style w:type="character" w:customStyle="1" w:styleId="DocumentMapChar">
    <w:name w:val="Document Map Char"/>
    <w:basedOn w:val="DefaultParagraphFont"/>
    <w:link w:val="DocumentMap"/>
    <w:rsid w:val="00462368"/>
    <w:rPr>
      <w:rFonts w:ascii="宋体" w:eastAsia="宋体"/>
      <w:sz w:val="18"/>
      <w:szCs w:val="18"/>
      <w:lang w:val="en-GB" w:eastAsia="fr-FR"/>
    </w:rPr>
  </w:style>
  <w:style w:type="paragraph" w:styleId="ListParagraph">
    <w:name w:val="List Paragraph"/>
    <w:basedOn w:val="Normal"/>
    <w:uiPriority w:val="34"/>
    <w:qFormat/>
    <w:rsid w:val="001472D6"/>
    <w:pPr>
      <w:ind w:firstLineChars="200" w:firstLine="420"/>
    </w:pPr>
  </w:style>
</w:styles>
</file>

<file path=word/webSettings.xml><?xml version="1.0" encoding="utf-8"?>
<w:webSettings xmlns:r="http://schemas.openxmlformats.org/officeDocument/2006/relationships" xmlns:w="http://schemas.openxmlformats.org/wordprocessingml/2006/main">
  <w:divs>
    <w:div w:id="184447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6235321">
      <w:bodyDiv w:val="1"/>
      <w:marLeft w:val="0"/>
      <w:marRight w:val="0"/>
      <w:marTop w:val="0"/>
      <w:marBottom w:val="0"/>
      <w:divBdr>
        <w:top w:val="none" w:sz="0" w:space="0" w:color="auto"/>
        <w:left w:val="none" w:sz="0" w:space="0" w:color="auto"/>
        <w:bottom w:val="none" w:sz="0" w:space="0" w:color="auto"/>
        <w:right w:val="none" w:sz="0" w:space="0" w:color="auto"/>
      </w:divBdr>
    </w:div>
    <w:div w:id="170147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915</Words>
  <Characters>5217</Characters>
  <Application>Microsoft Office Word</Application>
  <DocSecurity>0</DocSecurity>
  <Lines>43</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Title</vt:lpstr>
      <vt:lpstr>Title</vt:lpstr>
    </vt:vector>
  </TitlesOfParts>
  <Company>BT</Company>
  <LinksUpToDate>false</LinksUpToDate>
  <CharactersWithSpaces>6120</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Mirko</cp:lastModifiedBy>
  <cp:revision>2</cp:revision>
  <cp:lastPrinted>2000-02-29T02:31:00Z</cp:lastPrinted>
  <dcterms:created xsi:type="dcterms:W3CDTF">2016-09-15T14:22:00Z</dcterms:created>
  <dcterms:modified xsi:type="dcterms:W3CDTF">2016-09-15T14:22:00Z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1468827831</vt:lpwstr>
  </property>
</Properties>
</file>